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F66" w14:textId="77777777" w:rsidR="00870DEE" w:rsidRDefault="00870DEE" w:rsidP="00870DEE"/>
    <w:p w14:paraId="6BBDFE75" w14:textId="77777777" w:rsidR="0009257E" w:rsidRDefault="0009257E" w:rsidP="00870DEE">
      <w:pPr>
        <w:rPr>
          <w:b/>
          <w:bCs/>
          <w:sz w:val="28"/>
          <w:szCs w:val="28"/>
        </w:rPr>
      </w:pPr>
    </w:p>
    <w:p w14:paraId="658F831C" w14:textId="14A6CA8B" w:rsidR="0009257E" w:rsidRDefault="001B2E85" w:rsidP="00870DEE">
      <w:pPr>
        <w:rPr>
          <w:b/>
          <w:bCs/>
          <w:sz w:val="28"/>
          <w:szCs w:val="28"/>
        </w:rPr>
      </w:pPr>
      <w:r w:rsidRPr="001B2E85">
        <w:rPr>
          <w:b/>
          <w:bCs/>
          <w:sz w:val="28"/>
          <w:szCs w:val="28"/>
        </w:rPr>
        <w:t>Viajes, manutención, alojamiento y asistencia a órganos colegiados o sociales</w:t>
      </w:r>
      <w:r>
        <w:rPr>
          <w:b/>
          <w:bCs/>
          <w:sz w:val="28"/>
          <w:szCs w:val="28"/>
        </w:rPr>
        <w:t>.</w:t>
      </w:r>
    </w:p>
    <w:p w14:paraId="685C1C5B" w14:textId="54554045" w:rsidR="00870DEE" w:rsidRPr="00870DEE" w:rsidRDefault="00870DEE" w:rsidP="00870DEE">
      <w:r w:rsidRPr="00870DEE">
        <w:t> </w:t>
      </w:r>
    </w:p>
    <w:p w14:paraId="1B162DC5" w14:textId="2110D2F4" w:rsidR="001B2E85" w:rsidRDefault="001B2E85" w:rsidP="001B2E85">
      <w:r w:rsidRPr="001B2E85">
        <w:t>Las condiciones para el devengo y las cuantías de las indemnizaciones que corresponden por razón del servicio se regulan en el Decreto 251/1997, 30 septiembre, por el que se aprueba el Reglamento de Indemnizaciones por razón del servicio:</w:t>
      </w:r>
    </w:p>
    <w:p w14:paraId="1D799324" w14:textId="77777777" w:rsidR="001B2E85" w:rsidRPr="001B2E85" w:rsidRDefault="001B2E85" w:rsidP="001B2E85"/>
    <w:p w14:paraId="3CE69590" w14:textId="77777777" w:rsidR="001B2E85" w:rsidRPr="001B2E85" w:rsidRDefault="001B2E85" w:rsidP="001B2E85">
      <w:pPr>
        <w:pStyle w:val="Prrafodelista"/>
        <w:numPr>
          <w:ilvl w:val="0"/>
          <w:numId w:val="36"/>
        </w:numPr>
        <w:rPr>
          <w:rFonts w:ascii="Arial" w:hAnsi="Arial" w:cs="Arial"/>
          <w:lang w:val="es-ES"/>
        </w:rPr>
      </w:pPr>
      <w:r w:rsidRPr="001B2E85">
        <w:rPr>
          <w:rFonts w:ascii="Arial" w:hAnsi="Arial" w:cs="Arial"/>
          <w:lang w:val="es-ES"/>
        </w:rPr>
        <w:t>Decreto 251/1997, 30 septiembre, por el que se aprueba el Reglamento de Indemnizaciones por razón del servicio</w:t>
      </w:r>
    </w:p>
    <w:p w14:paraId="4CD1C75F" w14:textId="66659F95" w:rsidR="001B2E85" w:rsidRPr="001B2E85" w:rsidRDefault="001B2E85" w:rsidP="001B2E85">
      <w:pPr>
        <w:pStyle w:val="Prrafodelista"/>
        <w:numPr>
          <w:ilvl w:val="1"/>
          <w:numId w:val="36"/>
        </w:numPr>
      </w:pPr>
      <w:hyperlink r:id="rId12" w:tgtFrame="_blank" w:history="1">
        <w:r w:rsidRPr="001B2E85">
          <w:rPr>
            <w:rStyle w:val="Hipervnculo"/>
          </w:rPr>
          <w:t>(PDF)</w:t>
        </w:r>
      </w:hyperlink>
    </w:p>
    <w:p w14:paraId="26DA6759" w14:textId="0EE634D7" w:rsidR="001B2E85" w:rsidRPr="001B2E85" w:rsidRDefault="001B2E85" w:rsidP="001B2E85">
      <w:pPr>
        <w:ind w:firstLine="60"/>
      </w:pPr>
    </w:p>
    <w:p w14:paraId="23BB8106" w14:textId="1F4DE0A4" w:rsidR="001B2E85" w:rsidRDefault="001B2E85" w:rsidP="001B2E85">
      <w:pPr>
        <w:pStyle w:val="Prrafodelista"/>
        <w:numPr>
          <w:ilvl w:val="1"/>
          <w:numId w:val="36"/>
        </w:numPr>
      </w:pPr>
      <w:hyperlink r:id="rId13" w:tgtFrame="_blank" w:history="1">
        <w:r w:rsidRPr="001B2E85">
          <w:rPr>
            <w:rStyle w:val="Hipervnculo"/>
          </w:rPr>
          <w:t>(WEB)</w:t>
        </w:r>
      </w:hyperlink>
    </w:p>
    <w:p w14:paraId="3746009B" w14:textId="77777777" w:rsidR="001B2E85" w:rsidRDefault="001B2E85" w:rsidP="001B2E85">
      <w:pPr>
        <w:pStyle w:val="Prrafodelista"/>
      </w:pPr>
    </w:p>
    <w:p w14:paraId="09AFC5DA" w14:textId="77777777" w:rsidR="001B2E85" w:rsidRPr="001B2E85" w:rsidRDefault="001B2E85" w:rsidP="001B2E85">
      <w:pPr>
        <w:pStyle w:val="Prrafodelista"/>
        <w:ind w:left="1440"/>
      </w:pPr>
    </w:p>
    <w:p w14:paraId="6B5185CA" w14:textId="77777777" w:rsidR="001B2E85" w:rsidRPr="001B2E85" w:rsidRDefault="001B2E85" w:rsidP="001B2E85">
      <w:pPr>
        <w:pStyle w:val="Prrafodelista"/>
        <w:numPr>
          <w:ilvl w:val="0"/>
          <w:numId w:val="36"/>
        </w:numPr>
        <w:rPr>
          <w:rFonts w:ascii="Arial" w:hAnsi="Arial" w:cs="Arial"/>
          <w:lang w:val="es-ES"/>
        </w:rPr>
      </w:pPr>
      <w:r w:rsidRPr="001B2E85">
        <w:rPr>
          <w:rFonts w:ascii="Arial" w:hAnsi="Arial" w:cs="Arial"/>
          <w:lang w:val="es-ES"/>
        </w:rPr>
        <w:t>Decreto 271/1997, 12 de noviembre, por el que se corrige el error del Decreto 251/1997, 30 septiembre, por el que se aprueba el Reglamento de Indemnizaciones por razón del servicio</w:t>
      </w:r>
    </w:p>
    <w:p w14:paraId="104C4CB3" w14:textId="77777777" w:rsidR="001B2E85" w:rsidRPr="001B2E85" w:rsidRDefault="001B2E85" w:rsidP="001B2E85">
      <w:pPr>
        <w:pStyle w:val="Prrafodelista"/>
        <w:numPr>
          <w:ilvl w:val="1"/>
          <w:numId w:val="36"/>
        </w:numPr>
      </w:pPr>
      <w:hyperlink r:id="rId14" w:tgtFrame="_blank" w:history="1">
        <w:r w:rsidRPr="001B2E85">
          <w:rPr>
            <w:rStyle w:val="Hipervnculo"/>
          </w:rPr>
          <w:t>(PDF)</w:t>
        </w:r>
      </w:hyperlink>
    </w:p>
    <w:p w14:paraId="5A2715D7" w14:textId="11846FE7" w:rsidR="001B2E85" w:rsidRPr="001B2E85" w:rsidRDefault="001B2E85" w:rsidP="001B2E85">
      <w:pPr>
        <w:ind w:firstLine="60"/>
      </w:pPr>
    </w:p>
    <w:p w14:paraId="287DB665" w14:textId="77777777" w:rsidR="001B2E85" w:rsidRPr="001B2E85" w:rsidRDefault="001B2E85" w:rsidP="001B2E85">
      <w:pPr>
        <w:pStyle w:val="Prrafodelista"/>
        <w:numPr>
          <w:ilvl w:val="1"/>
          <w:numId w:val="36"/>
        </w:numPr>
      </w:pPr>
      <w:hyperlink r:id="rId15" w:tgtFrame="_blank" w:history="1">
        <w:r w:rsidRPr="001B2E85">
          <w:rPr>
            <w:rStyle w:val="Hipervnculo"/>
          </w:rPr>
          <w:t>(WEB)</w:t>
        </w:r>
      </w:hyperlink>
    </w:p>
    <w:p w14:paraId="0A37501D" w14:textId="1E3CBC72" w:rsidR="00EF458C" w:rsidRPr="0009257E" w:rsidRDefault="00EF458C" w:rsidP="001B2E85"/>
    <w:sectPr w:rsidR="00EF458C" w:rsidRPr="0009257E" w:rsidSect="00610252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22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8F25" w14:textId="77777777" w:rsidR="006E2412" w:rsidRDefault="006E2412" w:rsidP="00A06021">
      <w:r>
        <w:separator/>
      </w:r>
    </w:p>
  </w:endnote>
  <w:endnote w:type="continuationSeparator" w:id="0">
    <w:p w14:paraId="091F3881" w14:textId="77777777" w:rsidR="006E2412" w:rsidRDefault="006E2412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5D74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7106D3" wp14:editId="4A1FB2A1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3904" w14:textId="77777777" w:rsidR="006E2412" w:rsidRDefault="006E2412" w:rsidP="00A06021">
      <w:r>
        <w:separator/>
      </w:r>
    </w:p>
  </w:footnote>
  <w:footnote w:type="continuationSeparator" w:id="0">
    <w:p w14:paraId="119CE8F5" w14:textId="77777777" w:rsidR="006E2412" w:rsidRDefault="006E2412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481B8A" w:rsidRPr="00481B8A" w:rsidRDefault="6AF4F17E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0DE43C0E">
          <wp:extent cx="8381784" cy="1177056"/>
          <wp:effectExtent l="0" t="0" r="0" b="0"/>
          <wp:docPr id="142281174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D34F7FD" wp14:editId="07777777">
          <wp:extent cx="8073657" cy="113467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BC9"/>
    <w:multiLevelType w:val="hybridMultilevel"/>
    <w:tmpl w:val="3B9EA8DA"/>
    <w:numStyleLink w:val="Estiloimportado3"/>
  </w:abstractNum>
  <w:abstractNum w:abstractNumId="6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13753D"/>
    <w:multiLevelType w:val="hybridMultilevel"/>
    <w:tmpl w:val="2F24D73C"/>
    <w:numStyleLink w:val="Estiloimportado10"/>
  </w:abstractNum>
  <w:abstractNum w:abstractNumId="8" w15:restartNumberingAfterBreak="0">
    <w:nsid w:val="4E682827"/>
    <w:multiLevelType w:val="hybridMultilevel"/>
    <w:tmpl w:val="1EDEB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41A47"/>
    <w:multiLevelType w:val="hybridMultilevel"/>
    <w:tmpl w:val="A726D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1F74BC"/>
    <w:multiLevelType w:val="multilevel"/>
    <w:tmpl w:val="2FF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B5D42FB0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B5D42FB0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7"/>
  </w:num>
  <w:num w:numId="13">
    <w:abstractNumId w:val="7"/>
    <w:lvlOverride w:ilvl="0">
      <w:lvl w:ilvl="0" w:tplc="27D6B00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6FFED10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67DA7A0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CE04F95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C4BA912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298660C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7760135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4DE497B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0D0AB0C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B5D42FB0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1"/>
  </w:num>
  <w:num w:numId="19">
    <w:abstractNumId w:val="5"/>
  </w:num>
  <w:num w:numId="20">
    <w:abstractNumId w:val="0"/>
    <w:lvlOverride w:ilvl="0">
      <w:startOverride w:val="5"/>
      <w:lvl w:ilvl="0" w:tplc="B5D42FB0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CAD50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1C50F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305B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0E83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1A640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0452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ADC531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8397E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4"/>
  </w:num>
  <w:num w:numId="30">
    <w:abstractNumId w:val="3"/>
  </w:num>
  <w:num w:numId="31">
    <w:abstractNumId w:val="4"/>
  </w:num>
  <w:num w:numId="32">
    <w:abstractNumId w:val="10"/>
  </w:num>
  <w:num w:numId="33">
    <w:abstractNumId w:val="13"/>
  </w:num>
  <w:num w:numId="34">
    <w:abstractNumId w:val="9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61F97"/>
    <w:rsid w:val="000868A4"/>
    <w:rsid w:val="0009257E"/>
    <w:rsid w:val="000942C6"/>
    <w:rsid w:val="000A1698"/>
    <w:rsid w:val="001A27C0"/>
    <w:rsid w:val="001B2E85"/>
    <w:rsid w:val="001D63F5"/>
    <w:rsid w:val="001F7A68"/>
    <w:rsid w:val="00200238"/>
    <w:rsid w:val="00203B25"/>
    <w:rsid w:val="00204098"/>
    <w:rsid w:val="002174D8"/>
    <w:rsid w:val="00232D19"/>
    <w:rsid w:val="00274CE3"/>
    <w:rsid w:val="00291B23"/>
    <w:rsid w:val="00306A4F"/>
    <w:rsid w:val="003D3F6E"/>
    <w:rsid w:val="00416FC5"/>
    <w:rsid w:val="00421F84"/>
    <w:rsid w:val="0044471E"/>
    <w:rsid w:val="00481B8A"/>
    <w:rsid w:val="004908DE"/>
    <w:rsid w:val="00497BA8"/>
    <w:rsid w:val="004B7FF4"/>
    <w:rsid w:val="005434FC"/>
    <w:rsid w:val="00546AFE"/>
    <w:rsid w:val="005A1CFC"/>
    <w:rsid w:val="00605AA3"/>
    <w:rsid w:val="00610252"/>
    <w:rsid w:val="00612C28"/>
    <w:rsid w:val="006207E4"/>
    <w:rsid w:val="006B789B"/>
    <w:rsid w:val="006D502E"/>
    <w:rsid w:val="006E2412"/>
    <w:rsid w:val="006F5361"/>
    <w:rsid w:val="00725D74"/>
    <w:rsid w:val="0072632B"/>
    <w:rsid w:val="0075646D"/>
    <w:rsid w:val="0075792A"/>
    <w:rsid w:val="007804E8"/>
    <w:rsid w:val="0078563B"/>
    <w:rsid w:val="00787B38"/>
    <w:rsid w:val="007973E4"/>
    <w:rsid w:val="007F48B7"/>
    <w:rsid w:val="00807933"/>
    <w:rsid w:val="00813C69"/>
    <w:rsid w:val="00870DEE"/>
    <w:rsid w:val="008A5049"/>
    <w:rsid w:val="008B4094"/>
    <w:rsid w:val="008D7FF4"/>
    <w:rsid w:val="008E6F22"/>
    <w:rsid w:val="008F635C"/>
    <w:rsid w:val="00920E21"/>
    <w:rsid w:val="00964D0D"/>
    <w:rsid w:val="00991F63"/>
    <w:rsid w:val="009A4A35"/>
    <w:rsid w:val="009C2CBA"/>
    <w:rsid w:val="00A06021"/>
    <w:rsid w:val="00A62EFB"/>
    <w:rsid w:val="00A648CF"/>
    <w:rsid w:val="00A95AD9"/>
    <w:rsid w:val="00AA5F0F"/>
    <w:rsid w:val="00AE53AD"/>
    <w:rsid w:val="00B33A26"/>
    <w:rsid w:val="00B45256"/>
    <w:rsid w:val="00B84CC7"/>
    <w:rsid w:val="00BA74DA"/>
    <w:rsid w:val="00BF47F0"/>
    <w:rsid w:val="00C113FE"/>
    <w:rsid w:val="00C90531"/>
    <w:rsid w:val="00C95AAF"/>
    <w:rsid w:val="00D06769"/>
    <w:rsid w:val="00D63585"/>
    <w:rsid w:val="00D80D91"/>
    <w:rsid w:val="00D93FA9"/>
    <w:rsid w:val="00D95B27"/>
    <w:rsid w:val="00DC4B4F"/>
    <w:rsid w:val="00DF3680"/>
    <w:rsid w:val="00DF7748"/>
    <w:rsid w:val="00E15B19"/>
    <w:rsid w:val="00E2762C"/>
    <w:rsid w:val="00E32D7C"/>
    <w:rsid w:val="00E72AE3"/>
    <w:rsid w:val="00EC5B36"/>
    <w:rsid w:val="00ED2050"/>
    <w:rsid w:val="00EF458C"/>
    <w:rsid w:val="00F3E72F"/>
    <w:rsid w:val="00F6248F"/>
    <w:rsid w:val="00F86F16"/>
    <w:rsid w:val="00FD1BEA"/>
    <w:rsid w:val="01291419"/>
    <w:rsid w:val="0F6A5B4C"/>
    <w:rsid w:val="1782E982"/>
    <w:rsid w:val="1D4D8D85"/>
    <w:rsid w:val="219171B7"/>
    <w:rsid w:val="21A36024"/>
    <w:rsid w:val="21EC29EB"/>
    <w:rsid w:val="230A63A0"/>
    <w:rsid w:val="25D7FB56"/>
    <w:rsid w:val="28521929"/>
    <w:rsid w:val="29A2EDDF"/>
    <w:rsid w:val="2E425705"/>
    <w:rsid w:val="3001A1CD"/>
    <w:rsid w:val="30D4C29C"/>
    <w:rsid w:val="34C676BB"/>
    <w:rsid w:val="3EEE164A"/>
    <w:rsid w:val="4BC488FC"/>
    <w:rsid w:val="4CBDFEE0"/>
    <w:rsid w:val="5E40A915"/>
    <w:rsid w:val="66B69B1B"/>
    <w:rsid w:val="6AF4F17E"/>
    <w:rsid w:val="7225678F"/>
    <w:rsid w:val="7B69CACE"/>
    <w:rsid w:val="7B860D07"/>
    <w:rsid w:val="7BB579BF"/>
    <w:rsid w:val="7E4A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7D01A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39"/>
    <w:rsid w:val="0061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87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34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6266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biernodecanarias.org/boc/1997/137/001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transparencia.turismodeislascanarias.com/sites/default/files/documents/boc-1997-137-001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biernodecanarias.org/boc/1997/151/001.htm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ransparencia.turismodeislascanarias.com/sites/default/files/documents/boc-1997-151-001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PROMOTUR-29-3690</_dlc_DocId>
    <_dlc_DocIdUrl xmlns="3f8b1cd9-b357-4b61-b774-33ef1df76220">
      <Url>https://promotur.sharepoint.com/departamentos/informatica/_layouts/15/DocIdRedir.aspx?ID=PROMOTUR-29-3690</Url>
      <Description>PROMOTUR-29-3690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C4B97-0A65-45BE-AAE7-D8C82CE91AF9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2.xml><?xml version="1.0" encoding="utf-8"?>
<ds:datastoreItem xmlns:ds="http://schemas.openxmlformats.org/officeDocument/2006/customXml" ds:itemID="{E420C564-3652-4858-9F6F-0789DEA8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3948F-D2B9-43E6-96DB-D21AB8DEC9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AE77E9-9058-4679-BAED-E955899F29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41E8E6-1A9E-4FF3-AB86-65190E036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Luis Hernández Molina</cp:lastModifiedBy>
  <cp:revision>2</cp:revision>
  <cp:lastPrinted>2021-10-28T12:51:00Z</cp:lastPrinted>
  <dcterms:created xsi:type="dcterms:W3CDTF">2021-10-28T12:59:00Z</dcterms:created>
  <dcterms:modified xsi:type="dcterms:W3CDTF">2021-10-28T12:59:00Z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640d91db-b077-40a5-9005-06b285fb9067</vt:lpwstr>
  </property>
</Properties>
</file>