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FABF" w14:textId="77777777" w:rsidR="00E10CFC" w:rsidRPr="00214021" w:rsidRDefault="00E10CFC" w:rsidP="00E10CFC">
      <w:pPr>
        <w:spacing w:line="360" w:lineRule="auto"/>
        <w:jc w:val="center"/>
        <w:rPr>
          <w:rFonts w:ascii="Arial" w:hAnsi="Arial"/>
          <w:b/>
        </w:rPr>
      </w:pPr>
      <w:r w:rsidRPr="00214021">
        <w:rPr>
          <w:rFonts w:ascii="Arial" w:hAnsi="Arial"/>
          <w:b/>
        </w:rPr>
        <w:t xml:space="preserve">ACTA DEL CONSEJO DE ADMINISTRACIÓN </w:t>
      </w:r>
    </w:p>
    <w:p w14:paraId="4BFD29A8" w14:textId="77777777" w:rsidR="00E10CFC" w:rsidRPr="00214021" w:rsidRDefault="00E10CFC" w:rsidP="00E10CFC">
      <w:pPr>
        <w:spacing w:line="360" w:lineRule="auto"/>
        <w:jc w:val="center"/>
        <w:rPr>
          <w:rFonts w:ascii="Arial" w:hAnsi="Arial"/>
          <w:b/>
        </w:rPr>
      </w:pPr>
      <w:r w:rsidRPr="00214021">
        <w:rPr>
          <w:rFonts w:ascii="Arial" w:hAnsi="Arial"/>
          <w:b/>
        </w:rPr>
        <w:t>“PROMOTUR TURISMO CANARIAS, S.A.”</w:t>
      </w:r>
    </w:p>
    <w:p w14:paraId="4A33FBAE" w14:textId="77777777" w:rsidR="00E10CFC" w:rsidRPr="00214021" w:rsidRDefault="00E10CFC" w:rsidP="00E10CFC">
      <w:pPr>
        <w:spacing w:line="360" w:lineRule="auto"/>
        <w:jc w:val="both"/>
        <w:rPr>
          <w:rFonts w:ascii="Arial" w:hAnsi="Arial"/>
          <w:b/>
        </w:rPr>
      </w:pPr>
    </w:p>
    <w:p w14:paraId="474B2065" w14:textId="77777777" w:rsidR="00E10CFC" w:rsidRPr="00821F10" w:rsidRDefault="00E10CFC" w:rsidP="00E10CFC">
      <w:pPr>
        <w:spacing w:line="360" w:lineRule="auto"/>
        <w:jc w:val="both"/>
        <w:rPr>
          <w:rFonts w:ascii="Arial" w:hAnsi="Arial"/>
        </w:rPr>
      </w:pPr>
      <w:r>
        <w:rPr>
          <w:rFonts w:ascii="Arial" w:hAnsi="Arial"/>
        </w:rPr>
        <w:t>En sala</w:t>
      </w:r>
      <w:r w:rsidRPr="00A7356D">
        <w:rPr>
          <w:rFonts w:ascii="Arial" w:hAnsi="Arial"/>
        </w:rPr>
        <w:t xml:space="preserve"> </w:t>
      </w:r>
      <w:r w:rsidRPr="00136AD0">
        <w:rPr>
          <w:rFonts w:ascii="Arial" w:hAnsi="Arial"/>
        </w:rPr>
        <w:t xml:space="preserve">de reuniones sita en </w:t>
      </w:r>
      <w:r w:rsidRPr="00F97ABC">
        <w:rPr>
          <w:rFonts w:ascii="Arial" w:hAnsi="Arial"/>
        </w:rPr>
        <w:t>calle Eduardo Benot, 35, Bajo, 35008, en el municipio de Las Palmas de Gran Canaria, provincia de Las Palmas</w:t>
      </w:r>
      <w:r w:rsidRPr="00A7356D">
        <w:rPr>
          <w:rFonts w:ascii="Arial" w:hAnsi="Arial"/>
        </w:rPr>
        <w:t>,</w:t>
      </w:r>
      <w:r>
        <w:rPr>
          <w:rFonts w:ascii="Arial" w:hAnsi="Arial"/>
        </w:rPr>
        <w:t xml:space="preserve"> siendo las 10.00 horas del día 18 DE SEPTIEMBRE DE DOS MIL VEINTE</w:t>
      </w:r>
      <w:r w:rsidRPr="00821F10">
        <w:rPr>
          <w:rFonts w:ascii="Arial" w:hAnsi="Arial"/>
        </w:rPr>
        <w:t xml:space="preserve">, reunidos los miembros del Consejo de Administración de la Sociedad –presentes o representados- que se señalan en la lista de asistentes, debidamente convocados, con los siguientes puntos del </w:t>
      </w:r>
      <w:r>
        <w:rPr>
          <w:rFonts w:ascii="Arial" w:hAnsi="Arial"/>
        </w:rPr>
        <w:t>Orden del D</w:t>
      </w:r>
      <w:r w:rsidRPr="00AC6531">
        <w:rPr>
          <w:rFonts w:ascii="Arial" w:hAnsi="Arial"/>
        </w:rPr>
        <w:t>ía</w:t>
      </w:r>
      <w:r w:rsidRPr="00821F10">
        <w:rPr>
          <w:rFonts w:ascii="Arial" w:hAnsi="Arial"/>
        </w:rPr>
        <w:t xml:space="preserve">: </w:t>
      </w:r>
    </w:p>
    <w:p w14:paraId="2826A8E5" w14:textId="77777777" w:rsidR="00E10CFC" w:rsidRPr="00214021" w:rsidRDefault="00E10CFC" w:rsidP="00E10CFC">
      <w:pPr>
        <w:spacing w:line="360" w:lineRule="auto"/>
        <w:jc w:val="both"/>
        <w:rPr>
          <w:rFonts w:ascii="Arial" w:hAnsi="Arial" w:cs="Arial"/>
        </w:rPr>
      </w:pPr>
    </w:p>
    <w:p w14:paraId="6E2A29BD" w14:textId="77777777" w:rsidR="00E10CFC" w:rsidRPr="00F97ABC" w:rsidRDefault="00E10CFC" w:rsidP="00E10CFC">
      <w:pPr>
        <w:numPr>
          <w:ilvl w:val="0"/>
          <w:numId w:val="17"/>
        </w:numPr>
        <w:jc w:val="both"/>
        <w:rPr>
          <w:rFonts w:ascii="Arial" w:hAnsi="Arial" w:cs="Arial"/>
        </w:rPr>
      </w:pPr>
      <w:r w:rsidRPr="00F97ABC">
        <w:rPr>
          <w:rFonts w:ascii="Arial" w:hAnsi="Arial" w:cs="Arial"/>
        </w:rPr>
        <w:t xml:space="preserve"> </w:t>
      </w:r>
      <w:bookmarkStart w:id="0" w:name="_Hlk20948708"/>
      <w:r w:rsidRPr="00F97ABC">
        <w:rPr>
          <w:rFonts w:ascii="Arial" w:hAnsi="Arial" w:cs="Arial"/>
        </w:rPr>
        <w:t>Propuesta de modificación de los Estatutos de Promotur Turismo Canarias S.A., para adaptarlos a las previsiones del art. 32 de la ley 9/2017 de Contratos del sector público y al Acuerdo de gobierno de 26 de marzo de 2018 y para habilitar que las reuniones del Consejo de Administración se puedan realizar mediante videoconferencia; así como, aprobación de elevación de dicha propuesta a la Junta General para su tramitación correspondiente de modificación estatutaria establecida en la Ley 6/2006 de 17 de julio de Patrimonio de la Comunidad Autónoma de Canarias y en la Orden de 31 de marzo de 2005.</w:t>
      </w:r>
    </w:p>
    <w:p w14:paraId="62901B9D" w14:textId="77777777" w:rsidR="00E10CFC" w:rsidRPr="00F97ABC" w:rsidRDefault="00E10CFC" w:rsidP="00E10CFC">
      <w:pPr>
        <w:numPr>
          <w:ilvl w:val="0"/>
          <w:numId w:val="17"/>
        </w:numPr>
        <w:jc w:val="both"/>
        <w:rPr>
          <w:rFonts w:ascii="Arial" w:hAnsi="Arial" w:cs="Arial"/>
        </w:rPr>
      </w:pPr>
      <w:r w:rsidRPr="00F97ABC">
        <w:rPr>
          <w:rFonts w:ascii="Arial" w:hAnsi="Arial" w:cs="Arial"/>
        </w:rPr>
        <w:t xml:space="preserve"> Análisis del Informe Económico de Promotur Turismo Canarias S.A. a 31 de marzo de 2020, de conformidad con el acuerdo de medidas reguladoras de racionalización del sector público empresarial de la Comunidad Autónoma de Canarias.</w:t>
      </w:r>
    </w:p>
    <w:p w14:paraId="4D803BDD" w14:textId="77777777" w:rsidR="00E10CFC" w:rsidRPr="00F97ABC" w:rsidRDefault="00E10CFC" w:rsidP="00E10CFC">
      <w:pPr>
        <w:numPr>
          <w:ilvl w:val="0"/>
          <w:numId w:val="17"/>
        </w:numPr>
        <w:jc w:val="both"/>
        <w:rPr>
          <w:rFonts w:ascii="Arial" w:hAnsi="Arial" w:cs="Arial"/>
        </w:rPr>
      </w:pPr>
      <w:r w:rsidRPr="00F97ABC">
        <w:rPr>
          <w:rFonts w:ascii="Arial" w:hAnsi="Arial" w:cs="Arial"/>
        </w:rPr>
        <w:t xml:space="preserve"> Análisis del Informe Económico de Promotur Turismo Canarias S.A. a 30 de junio de 2020, de conformidad con el acuerdo de medidas reguladoras de racionalización del sector público empresarial de la Comunidad Autónoma de Canarias.</w:t>
      </w:r>
    </w:p>
    <w:p w14:paraId="4B85615B" w14:textId="77777777" w:rsidR="00E10CFC" w:rsidRPr="00F97ABC" w:rsidRDefault="00E10CFC" w:rsidP="00E10CFC">
      <w:pPr>
        <w:numPr>
          <w:ilvl w:val="0"/>
          <w:numId w:val="17"/>
        </w:numPr>
        <w:jc w:val="both"/>
        <w:rPr>
          <w:rFonts w:ascii="Arial" w:hAnsi="Arial" w:cs="Arial"/>
        </w:rPr>
      </w:pPr>
      <w:r w:rsidRPr="00F97ABC">
        <w:rPr>
          <w:rFonts w:ascii="Arial" w:hAnsi="Arial" w:cs="Arial"/>
        </w:rPr>
        <w:t xml:space="preserve"> Modificación del presupuesto de Promotur Turismo Canarias S.A. para el año 2020.</w:t>
      </w:r>
    </w:p>
    <w:p w14:paraId="56F4B241" w14:textId="77777777" w:rsidR="00E10CFC" w:rsidRPr="00F97ABC" w:rsidRDefault="00E10CFC" w:rsidP="00E10CFC">
      <w:pPr>
        <w:numPr>
          <w:ilvl w:val="0"/>
          <w:numId w:val="17"/>
        </w:numPr>
        <w:jc w:val="both"/>
        <w:rPr>
          <w:rFonts w:ascii="Arial" w:hAnsi="Arial" w:cs="Arial"/>
        </w:rPr>
      </w:pPr>
      <w:r w:rsidRPr="00F97ABC">
        <w:rPr>
          <w:rFonts w:ascii="Arial" w:hAnsi="Arial" w:cs="Arial"/>
        </w:rPr>
        <w:t xml:space="preserve"> Dación de cuentas sobre sobre cese y nombramiento de miembro del consejo de    administración de la sociedad y, en su caso, designación de cargo.</w:t>
      </w:r>
    </w:p>
    <w:p w14:paraId="04674B6C" w14:textId="77777777" w:rsidR="00E10CFC" w:rsidRPr="00F97ABC" w:rsidRDefault="00E10CFC" w:rsidP="00E10CFC">
      <w:pPr>
        <w:numPr>
          <w:ilvl w:val="0"/>
          <w:numId w:val="17"/>
        </w:numPr>
        <w:jc w:val="both"/>
        <w:rPr>
          <w:rFonts w:ascii="Arial" w:hAnsi="Arial" w:cs="Arial"/>
        </w:rPr>
      </w:pPr>
      <w:r w:rsidRPr="00F97ABC">
        <w:rPr>
          <w:rFonts w:ascii="Arial" w:hAnsi="Arial" w:cs="Arial"/>
        </w:rPr>
        <w:t xml:space="preserve"> Entrevista personal con los aspirantes seleccionados para el puesto de director/a gerente de Promotur Turismo Canarias S.A. y, en su caso, nombramiento.</w:t>
      </w:r>
    </w:p>
    <w:p w14:paraId="09C51F9E" w14:textId="77777777" w:rsidR="00E10CFC" w:rsidRPr="00F97ABC" w:rsidRDefault="00E10CFC" w:rsidP="00E10CFC">
      <w:pPr>
        <w:numPr>
          <w:ilvl w:val="0"/>
          <w:numId w:val="17"/>
        </w:numPr>
        <w:jc w:val="both"/>
        <w:rPr>
          <w:rFonts w:ascii="Arial" w:hAnsi="Arial" w:cs="Arial"/>
        </w:rPr>
      </w:pPr>
      <w:r w:rsidRPr="00F97ABC">
        <w:rPr>
          <w:rFonts w:ascii="Arial" w:hAnsi="Arial" w:cs="Arial"/>
        </w:rPr>
        <w:t xml:space="preserve"> Ruegos y preguntas.</w:t>
      </w:r>
    </w:p>
    <w:p w14:paraId="6A5A9868" w14:textId="77777777" w:rsidR="00E10CFC" w:rsidRPr="00F97ABC" w:rsidRDefault="00E10CFC" w:rsidP="00E10CFC">
      <w:pPr>
        <w:numPr>
          <w:ilvl w:val="0"/>
          <w:numId w:val="17"/>
        </w:numPr>
        <w:jc w:val="both"/>
        <w:rPr>
          <w:rFonts w:ascii="Arial" w:hAnsi="Arial" w:cs="Arial"/>
        </w:rPr>
      </w:pPr>
      <w:r w:rsidRPr="00F97ABC">
        <w:rPr>
          <w:rFonts w:ascii="Arial" w:hAnsi="Arial" w:cs="Arial"/>
        </w:rPr>
        <w:t xml:space="preserve"> Redacción, lectura y, en su caso, aprobación del Acta de la sesión.</w:t>
      </w:r>
    </w:p>
    <w:bookmarkEnd w:id="0"/>
    <w:p w14:paraId="3095CDD6" w14:textId="77777777" w:rsidR="00E10CFC" w:rsidRPr="00214021" w:rsidRDefault="00E10CFC" w:rsidP="00E10CFC">
      <w:pPr>
        <w:spacing w:line="360" w:lineRule="auto"/>
        <w:jc w:val="both"/>
        <w:rPr>
          <w:rFonts w:ascii="Arial" w:hAnsi="Arial"/>
          <w:i/>
          <w:iCs/>
        </w:rPr>
      </w:pPr>
    </w:p>
    <w:p w14:paraId="7E064E79" w14:textId="77777777" w:rsidR="00E10CFC" w:rsidRPr="00214021" w:rsidRDefault="00E10CFC" w:rsidP="00E10CFC">
      <w:pPr>
        <w:spacing w:line="360" w:lineRule="auto"/>
        <w:jc w:val="both"/>
        <w:rPr>
          <w:rFonts w:ascii="Arial" w:hAnsi="Arial"/>
          <w:iCs/>
        </w:rPr>
      </w:pPr>
      <w:r w:rsidRPr="00214021">
        <w:rPr>
          <w:rFonts w:ascii="Arial" w:hAnsi="Arial"/>
          <w:iCs/>
        </w:rPr>
        <w:t xml:space="preserve">Asisten, presentes o representados, los siguientes </w:t>
      </w:r>
      <w:proofErr w:type="gramStart"/>
      <w:r w:rsidRPr="00214021">
        <w:rPr>
          <w:rFonts w:ascii="Arial" w:hAnsi="Arial"/>
          <w:iCs/>
        </w:rPr>
        <w:t>Consejeros</w:t>
      </w:r>
      <w:proofErr w:type="gramEnd"/>
      <w:r w:rsidRPr="00214021">
        <w:rPr>
          <w:rFonts w:ascii="Arial" w:hAnsi="Arial"/>
          <w:iCs/>
        </w:rPr>
        <w:t xml:space="preserve">: </w:t>
      </w:r>
    </w:p>
    <w:p w14:paraId="52FD7FF3" w14:textId="77777777" w:rsidR="00E10CFC" w:rsidRPr="00214021" w:rsidRDefault="00E10CFC" w:rsidP="00E10CFC">
      <w:pPr>
        <w:spacing w:line="360" w:lineRule="auto"/>
        <w:jc w:val="both"/>
        <w:rPr>
          <w:rFonts w:ascii="Arial" w:hAnsi="Arial"/>
          <w:iCs/>
        </w:rPr>
      </w:pPr>
    </w:p>
    <w:p w14:paraId="62228131" w14:textId="77777777" w:rsidR="00E10CFC" w:rsidRPr="00214021" w:rsidRDefault="00E10CFC" w:rsidP="00E10CFC">
      <w:pPr>
        <w:pStyle w:val="Prrafodelista"/>
        <w:numPr>
          <w:ilvl w:val="1"/>
          <w:numId w:val="6"/>
        </w:numPr>
        <w:spacing w:line="360" w:lineRule="auto"/>
        <w:jc w:val="both"/>
        <w:rPr>
          <w:rFonts w:ascii="Arial" w:hAnsi="Arial"/>
          <w:lang w:val="es-ES"/>
        </w:rPr>
      </w:pPr>
      <w:r w:rsidRPr="00214021">
        <w:rPr>
          <w:rFonts w:ascii="Arial" w:hAnsi="Arial"/>
          <w:lang w:val="es-ES"/>
        </w:rPr>
        <w:t>Doña Yaiza Castilla Herrera (presente).</w:t>
      </w:r>
    </w:p>
    <w:p w14:paraId="60C30E90" w14:textId="77777777" w:rsidR="00E10CFC" w:rsidRPr="00214021" w:rsidRDefault="00E10CFC" w:rsidP="00E10CFC">
      <w:pPr>
        <w:pStyle w:val="Prrafodelista"/>
        <w:numPr>
          <w:ilvl w:val="1"/>
          <w:numId w:val="6"/>
        </w:numPr>
        <w:spacing w:line="360" w:lineRule="auto"/>
        <w:jc w:val="both"/>
        <w:rPr>
          <w:rFonts w:ascii="Arial" w:hAnsi="Arial"/>
          <w:lang w:val="es-ES"/>
        </w:rPr>
      </w:pPr>
      <w:r w:rsidRPr="00214021">
        <w:rPr>
          <w:rFonts w:ascii="Arial" w:hAnsi="Arial"/>
          <w:lang w:val="es-ES"/>
        </w:rPr>
        <w:t>D</w:t>
      </w:r>
      <w:r>
        <w:rPr>
          <w:rFonts w:ascii="Arial" w:hAnsi="Arial"/>
          <w:lang w:val="es-ES"/>
        </w:rPr>
        <w:t>oña Teresa Berástegui Guigou</w:t>
      </w:r>
      <w:r w:rsidRPr="00214021">
        <w:rPr>
          <w:rFonts w:ascii="Arial" w:hAnsi="Arial"/>
          <w:lang w:val="es-ES"/>
        </w:rPr>
        <w:t xml:space="preserve"> (presente).</w:t>
      </w:r>
    </w:p>
    <w:p w14:paraId="36129B61" w14:textId="77777777" w:rsidR="00E10CFC" w:rsidRPr="00214021" w:rsidRDefault="00E10CFC" w:rsidP="00E10CFC">
      <w:pPr>
        <w:pStyle w:val="Prrafodelista"/>
        <w:numPr>
          <w:ilvl w:val="1"/>
          <w:numId w:val="6"/>
        </w:numPr>
        <w:spacing w:line="360" w:lineRule="auto"/>
        <w:jc w:val="both"/>
        <w:rPr>
          <w:rFonts w:ascii="Arial" w:hAnsi="Arial"/>
          <w:lang w:val="es-ES"/>
        </w:rPr>
      </w:pPr>
      <w:r w:rsidRPr="00214021">
        <w:rPr>
          <w:rFonts w:ascii="Arial" w:hAnsi="Arial"/>
          <w:lang w:val="es-ES"/>
        </w:rPr>
        <w:lastRenderedPageBreak/>
        <w:t>Don Fernando Miñarro Mena (presente).</w:t>
      </w:r>
    </w:p>
    <w:p w14:paraId="02DFB5C1" w14:textId="77777777" w:rsidR="00E10CFC" w:rsidRPr="00214021" w:rsidRDefault="00E10CFC" w:rsidP="00E10CFC">
      <w:pPr>
        <w:pStyle w:val="Prrafodelista"/>
        <w:numPr>
          <w:ilvl w:val="1"/>
          <w:numId w:val="6"/>
        </w:numPr>
        <w:spacing w:line="360" w:lineRule="auto"/>
        <w:jc w:val="both"/>
        <w:rPr>
          <w:rFonts w:ascii="Arial" w:hAnsi="Arial"/>
          <w:lang w:val="es-ES"/>
        </w:rPr>
      </w:pPr>
      <w:r w:rsidRPr="00214021">
        <w:rPr>
          <w:rFonts w:ascii="Arial" w:hAnsi="Arial"/>
          <w:lang w:val="es-ES"/>
        </w:rPr>
        <w:t>Don Ciprián Rivas Fernández (presente).</w:t>
      </w:r>
    </w:p>
    <w:p w14:paraId="5B4C5499" w14:textId="77777777" w:rsidR="00E10CFC" w:rsidRPr="00214021" w:rsidRDefault="00E10CFC" w:rsidP="00E10CFC">
      <w:pPr>
        <w:pStyle w:val="Prrafodelista"/>
        <w:numPr>
          <w:ilvl w:val="1"/>
          <w:numId w:val="6"/>
        </w:numPr>
        <w:spacing w:line="360" w:lineRule="auto"/>
        <w:jc w:val="both"/>
        <w:rPr>
          <w:rFonts w:ascii="Arial" w:hAnsi="Arial"/>
          <w:lang w:val="es-ES"/>
        </w:rPr>
      </w:pPr>
      <w:r w:rsidRPr="00214021">
        <w:rPr>
          <w:rFonts w:ascii="Arial" w:hAnsi="Arial"/>
          <w:lang w:val="es-ES"/>
        </w:rPr>
        <w:t>Doña Dunia González Vega (presente).</w:t>
      </w:r>
    </w:p>
    <w:p w14:paraId="1A566739" w14:textId="77777777" w:rsidR="00E10CFC" w:rsidRPr="00214021" w:rsidRDefault="00E10CFC" w:rsidP="00E10CFC">
      <w:pPr>
        <w:pStyle w:val="Prrafodelista"/>
        <w:numPr>
          <w:ilvl w:val="1"/>
          <w:numId w:val="6"/>
        </w:numPr>
        <w:spacing w:line="360" w:lineRule="auto"/>
        <w:jc w:val="both"/>
        <w:rPr>
          <w:rFonts w:ascii="Arial" w:hAnsi="Arial"/>
          <w:lang w:val="es-ES"/>
        </w:rPr>
      </w:pPr>
      <w:r w:rsidRPr="00214021">
        <w:rPr>
          <w:rFonts w:ascii="Arial" w:hAnsi="Arial"/>
          <w:lang w:val="es-ES"/>
        </w:rPr>
        <w:t>Don Justo Artiles Sánchez (presente).</w:t>
      </w:r>
    </w:p>
    <w:p w14:paraId="7FC2C6ED" w14:textId="77777777" w:rsidR="00E10CFC" w:rsidRPr="00214021" w:rsidRDefault="00E10CFC" w:rsidP="00E10CFC">
      <w:pPr>
        <w:pStyle w:val="Prrafodelista"/>
        <w:numPr>
          <w:ilvl w:val="1"/>
          <w:numId w:val="6"/>
        </w:numPr>
        <w:spacing w:line="360" w:lineRule="auto"/>
        <w:jc w:val="both"/>
        <w:rPr>
          <w:rFonts w:ascii="Arial" w:hAnsi="Arial"/>
          <w:lang w:val="es-ES"/>
        </w:rPr>
      </w:pPr>
      <w:r w:rsidRPr="00214021">
        <w:rPr>
          <w:rFonts w:ascii="Arial" w:hAnsi="Arial"/>
          <w:lang w:val="es-ES"/>
        </w:rPr>
        <w:t xml:space="preserve">Doña Yolanda </w:t>
      </w:r>
      <w:proofErr w:type="spellStart"/>
      <w:r w:rsidRPr="00214021">
        <w:rPr>
          <w:rFonts w:ascii="Arial" w:hAnsi="Arial"/>
          <w:lang w:val="es-ES"/>
        </w:rPr>
        <w:t>Luaces</w:t>
      </w:r>
      <w:proofErr w:type="spellEnd"/>
      <w:r w:rsidRPr="00214021">
        <w:rPr>
          <w:rFonts w:ascii="Arial" w:hAnsi="Arial"/>
          <w:lang w:val="es-ES"/>
        </w:rPr>
        <w:t xml:space="preserve"> Hernández (presente).</w:t>
      </w:r>
      <w:r w:rsidRPr="00452586">
        <w:rPr>
          <w:rFonts w:ascii="Arial" w:hAnsi="Arial"/>
          <w:lang w:val="es-ES"/>
        </w:rPr>
        <w:t xml:space="preserve"> </w:t>
      </w:r>
    </w:p>
    <w:p w14:paraId="6E566E67" w14:textId="77777777" w:rsidR="00E10CFC" w:rsidRPr="00214021" w:rsidRDefault="00E10CFC" w:rsidP="00E10CFC">
      <w:pPr>
        <w:pStyle w:val="Prrafodelista"/>
        <w:numPr>
          <w:ilvl w:val="1"/>
          <w:numId w:val="6"/>
        </w:numPr>
        <w:spacing w:line="360" w:lineRule="auto"/>
        <w:jc w:val="both"/>
        <w:rPr>
          <w:rFonts w:ascii="Arial" w:hAnsi="Arial"/>
          <w:lang w:val="es-ES"/>
        </w:rPr>
      </w:pPr>
      <w:r w:rsidRPr="00214021">
        <w:rPr>
          <w:rFonts w:ascii="Arial" w:hAnsi="Arial"/>
          <w:lang w:val="es-ES"/>
        </w:rPr>
        <w:t xml:space="preserve">Don David </w:t>
      </w:r>
      <w:proofErr w:type="spellStart"/>
      <w:r w:rsidRPr="00214021">
        <w:rPr>
          <w:rFonts w:ascii="Arial" w:hAnsi="Arial"/>
          <w:lang w:val="es-ES"/>
        </w:rPr>
        <w:t>Mille</w:t>
      </w:r>
      <w:proofErr w:type="spellEnd"/>
      <w:r w:rsidRPr="00214021">
        <w:rPr>
          <w:rFonts w:ascii="Arial" w:hAnsi="Arial"/>
          <w:lang w:val="es-ES"/>
        </w:rPr>
        <w:t xml:space="preserve"> Pomposo (presente).</w:t>
      </w:r>
    </w:p>
    <w:p w14:paraId="04D64C73" w14:textId="77777777" w:rsidR="00E10CFC" w:rsidRPr="00214021" w:rsidRDefault="00E10CFC" w:rsidP="00E10CFC">
      <w:pPr>
        <w:pStyle w:val="Prrafodelista"/>
        <w:numPr>
          <w:ilvl w:val="1"/>
          <w:numId w:val="6"/>
        </w:numPr>
        <w:spacing w:line="360" w:lineRule="auto"/>
        <w:jc w:val="both"/>
        <w:rPr>
          <w:rFonts w:ascii="Arial" w:hAnsi="Arial"/>
          <w:lang w:val="es-ES"/>
        </w:rPr>
      </w:pPr>
      <w:r w:rsidRPr="00214021">
        <w:rPr>
          <w:rFonts w:ascii="Arial" w:hAnsi="Arial"/>
          <w:lang w:val="es-ES"/>
        </w:rPr>
        <w:t>Doña María Isabel Méndez Almenara (</w:t>
      </w:r>
      <w:r>
        <w:rPr>
          <w:rFonts w:ascii="Arial" w:hAnsi="Arial"/>
          <w:lang w:val="es-ES"/>
        </w:rPr>
        <w:t>representada</w:t>
      </w:r>
      <w:r w:rsidRPr="00452586">
        <w:rPr>
          <w:rFonts w:ascii="Arial" w:hAnsi="Arial"/>
          <w:lang w:val="es-ES"/>
        </w:rPr>
        <w:t xml:space="preserve"> por Teresa Berástegui</w:t>
      </w:r>
      <w:r w:rsidRPr="00214021">
        <w:rPr>
          <w:rFonts w:ascii="Arial" w:hAnsi="Arial"/>
          <w:lang w:val="es-ES"/>
        </w:rPr>
        <w:t>).</w:t>
      </w:r>
    </w:p>
    <w:p w14:paraId="2C3F81F7" w14:textId="77777777" w:rsidR="00E10CFC" w:rsidRPr="00214021" w:rsidRDefault="00E10CFC" w:rsidP="00E10CFC">
      <w:pPr>
        <w:pStyle w:val="Prrafodelista"/>
        <w:numPr>
          <w:ilvl w:val="1"/>
          <w:numId w:val="6"/>
        </w:numPr>
        <w:spacing w:line="360" w:lineRule="auto"/>
        <w:jc w:val="both"/>
        <w:rPr>
          <w:rFonts w:ascii="Arial" w:hAnsi="Arial"/>
          <w:lang w:val="es-ES"/>
        </w:rPr>
      </w:pPr>
      <w:r w:rsidRPr="00214021">
        <w:rPr>
          <w:rFonts w:ascii="Arial" w:hAnsi="Arial"/>
          <w:lang w:val="es-ES"/>
        </w:rPr>
        <w:t>Don José Gilberto Moreno García (presente).</w:t>
      </w:r>
    </w:p>
    <w:p w14:paraId="1B699E53" w14:textId="77777777" w:rsidR="00E10CFC" w:rsidRPr="00452586" w:rsidRDefault="00E10CFC">
      <w:pPr>
        <w:pStyle w:val="Prrafodelista"/>
        <w:numPr>
          <w:ilvl w:val="1"/>
          <w:numId w:val="6"/>
        </w:numPr>
        <w:spacing w:line="360" w:lineRule="auto"/>
        <w:jc w:val="both"/>
        <w:rPr>
          <w:rFonts w:ascii="Arial" w:hAnsi="Arial"/>
          <w:lang w:val="es-ES"/>
        </w:rPr>
      </w:pPr>
      <w:r w:rsidRPr="00452586">
        <w:rPr>
          <w:rFonts w:ascii="Arial" w:hAnsi="Arial"/>
          <w:lang w:val="es-ES"/>
        </w:rPr>
        <w:t>D</w:t>
      </w:r>
      <w:r w:rsidR="004F017A">
        <w:rPr>
          <w:rFonts w:ascii="Arial" w:hAnsi="Arial"/>
          <w:lang w:val="es-ES"/>
        </w:rPr>
        <w:t>on</w:t>
      </w:r>
      <w:r w:rsidRPr="00452586">
        <w:rPr>
          <w:rFonts w:ascii="Arial" w:hAnsi="Arial"/>
          <w:lang w:val="es-ES"/>
        </w:rPr>
        <w:t xml:space="preserve"> Antonio Hormiga Alonso (presente).</w:t>
      </w:r>
    </w:p>
    <w:p w14:paraId="3DEB9578" w14:textId="77777777" w:rsidR="00E10CFC" w:rsidRPr="00452586" w:rsidRDefault="00E10CFC" w:rsidP="00E10CFC">
      <w:pPr>
        <w:pStyle w:val="Prrafodelista"/>
        <w:numPr>
          <w:ilvl w:val="1"/>
          <w:numId w:val="6"/>
        </w:numPr>
        <w:spacing w:line="360" w:lineRule="auto"/>
        <w:jc w:val="both"/>
        <w:rPr>
          <w:rFonts w:ascii="Arial" w:hAnsi="Arial"/>
          <w:lang w:val="es-ES"/>
        </w:rPr>
      </w:pPr>
      <w:r w:rsidRPr="00452586">
        <w:rPr>
          <w:rFonts w:ascii="Arial" w:hAnsi="Arial"/>
          <w:lang w:val="es-ES"/>
        </w:rPr>
        <w:t xml:space="preserve">Don José María </w:t>
      </w:r>
      <w:proofErr w:type="spellStart"/>
      <w:r w:rsidRPr="00452586">
        <w:rPr>
          <w:rFonts w:ascii="Arial" w:hAnsi="Arial"/>
          <w:lang w:val="es-ES"/>
        </w:rPr>
        <w:t>Mañaricúa</w:t>
      </w:r>
      <w:proofErr w:type="spellEnd"/>
      <w:r w:rsidRPr="00452586">
        <w:rPr>
          <w:rFonts w:ascii="Arial" w:hAnsi="Arial"/>
          <w:lang w:val="es-ES"/>
        </w:rPr>
        <w:t xml:space="preserve"> Aristondo (presente).</w:t>
      </w:r>
    </w:p>
    <w:p w14:paraId="11D1E2BB" w14:textId="77777777" w:rsidR="00E10CFC" w:rsidRPr="00452586" w:rsidRDefault="00E10CFC" w:rsidP="00E10CFC">
      <w:pPr>
        <w:pStyle w:val="Prrafodelista"/>
        <w:numPr>
          <w:ilvl w:val="1"/>
          <w:numId w:val="6"/>
        </w:numPr>
        <w:spacing w:line="360" w:lineRule="auto"/>
        <w:jc w:val="both"/>
        <w:rPr>
          <w:rFonts w:ascii="Arial" w:hAnsi="Arial"/>
          <w:lang w:val="es-ES"/>
        </w:rPr>
      </w:pPr>
      <w:r w:rsidRPr="00452586">
        <w:rPr>
          <w:rFonts w:ascii="Arial" w:hAnsi="Arial"/>
          <w:lang w:val="es-ES"/>
        </w:rPr>
        <w:t>Doña Susana Pérez Represa (presente).</w:t>
      </w:r>
    </w:p>
    <w:p w14:paraId="3BF3D402" w14:textId="77777777" w:rsidR="00E10CFC" w:rsidRPr="00452586" w:rsidRDefault="004F017A" w:rsidP="00E10CFC">
      <w:pPr>
        <w:pStyle w:val="Prrafodelista"/>
        <w:numPr>
          <w:ilvl w:val="1"/>
          <w:numId w:val="6"/>
        </w:numPr>
        <w:spacing w:line="360" w:lineRule="auto"/>
        <w:jc w:val="both"/>
        <w:rPr>
          <w:rFonts w:ascii="Arial" w:hAnsi="Arial"/>
          <w:lang w:val="es-ES"/>
        </w:rPr>
      </w:pPr>
      <w:r>
        <w:rPr>
          <w:rFonts w:ascii="Arial" w:hAnsi="Arial"/>
          <w:lang w:val="es-ES"/>
        </w:rPr>
        <w:t xml:space="preserve">Don </w:t>
      </w:r>
      <w:r w:rsidR="00E10CFC" w:rsidRPr="00452586">
        <w:rPr>
          <w:rFonts w:ascii="Arial" w:hAnsi="Arial"/>
          <w:lang w:val="es-ES"/>
        </w:rPr>
        <w:t xml:space="preserve">Jose Marichal. delegación en </w:t>
      </w:r>
      <w:r w:rsidR="00452586">
        <w:rPr>
          <w:rFonts w:ascii="Arial" w:hAnsi="Arial"/>
          <w:lang w:val="es-ES"/>
        </w:rPr>
        <w:t xml:space="preserve">José María </w:t>
      </w:r>
      <w:proofErr w:type="spellStart"/>
      <w:r w:rsidR="00452586">
        <w:rPr>
          <w:rFonts w:ascii="Arial" w:hAnsi="Arial"/>
          <w:lang w:val="es-ES"/>
        </w:rPr>
        <w:t>Mañaricúa</w:t>
      </w:r>
      <w:proofErr w:type="spellEnd"/>
      <w:r w:rsidR="00452586">
        <w:rPr>
          <w:rFonts w:ascii="Arial" w:hAnsi="Arial"/>
          <w:lang w:val="es-ES"/>
        </w:rPr>
        <w:t>.</w:t>
      </w:r>
    </w:p>
    <w:p w14:paraId="141933C9" w14:textId="77777777" w:rsidR="00E10CFC" w:rsidRPr="00452586" w:rsidRDefault="004F017A" w:rsidP="00E10CFC">
      <w:pPr>
        <w:pStyle w:val="Prrafodelista"/>
        <w:numPr>
          <w:ilvl w:val="1"/>
          <w:numId w:val="6"/>
        </w:numPr>
        <w:spacing w:line="360" w:lineRule="auto"/>
        <w:jc w:val="both"/>
        <w:rPr>
          <w:rFonts w:ascii="Arial" w:hAnsi="Arial"/>
          <w:lang w:val="es-ES"/>
        </w:rPr>
      </w:pPr>
      <w:r w:rsidRPr="004F017A">
        <w:rPr>
          <w:rFonts w:ascii="Arial" w:hAnsi="Arial"/>
          <w:lang w:val="es-ES"/>
        </w:rPr>
        <w:t xml:space="preserve">Don </w:t>
      </w:r>
      <w:r w:rsidR="00E10CFC" w:rsidRPr="004F017A">
        <w:rPr>
          <w:rFonts w:ascii="Arial" w:hAnsi="Arial"/>
          <w:lang w:val="es-ES"/>
        </w:rPr>
        <w:t xml:space="preserve">Mario Otero </w:t>
      </w:r>
      <w:proofErr w:type="spellStart"/>
      <w:r w:rsidR="00E10CFC" w:rsidRPr="004F017A">
        <w:rPr>
          <w:rFonts w:ascii="Arial" w:hAnsi="Arial"/>
          <w:lang w:val="es-ES"/>
        </w:rPr>
        <w:t>Andion</w:t>
      </w:r>
      <w:proofErr w:type="spellEnd"/>
      <w:r w:rsidR="00E10CFC" w:rsidRPr="004F017A">
        <w:rPr>
          <w:rFonts w:ascii="Arial" w:hAnsi="Arial"/>
          <w:lang w:val="es-ES"/>
        </w:rPr>
        <w:t xml:space="preserve"> (presente). </w:t>
      </w:r>
    </w:p>
    <w:p w14:paraId="25E45E71" w14:textId="77777777" w:rsidR="00E10CFC" w:rsidRDefault="00E10CFC" w:rsidP="00E10CFC">
      <w:pPr>
        <w:spacing w:line="360" w:lineRule="auto"/>
        <w:rPr>
          <w:rFonts w:ascii="Arial" w:hAnsi="Arial"/>
        </w:rPr>
      </w:pPr>
    </w:p>
    <w:p w14:paraId="4507E646" w14:textId="77777777" w:rsidR="00E10CFC" w:rsidRPr="00214021" w:rsidRDefault="00E10CFC" w:rsidP="00E10CFC">
      <w:pPr>
        <w:spacing w:line="360" w:lineRule="auto"/>
        <w:jc w:val="both"/>
        <w:rPr>
          <w:rFonts w:ascii="Arial" w:hAnsi="Arial"/>
        </w:rPr>
      </w:pPr>
      <w:r w:rsidRPr="00214021">
        <w:rPr>
          <w:rFonts w:ascii="Arial" w:hAnsi="Arial"/>
        </w:rPr>
        <w:t xml:space="preserve">Asiste asimismo el secretario-no consejero, D. Rubén Rodríguez Pascual, el </w:t>
      </w:r>
      <w:proofErr w:type="gramStart"/>
      <w:r w:rsidRPr="00214021">
        <w:rPr>
          <w:rFonts w:ascii="Arial" w:hAnsi="Arial"/>
        </w:rPr>
        <w:t>Secretario General</w:t>
      </w:r>
      <w:proofErr w:type="gramEnd"/>
      <w:r w:rsidRPr="00214021">
        <w:rPr>
          <w:rFonts w:ascii="Arial" w:hAnsi="Arial"/>
        </w:rPr>
        <w:t xml:space="preserve"> Técnico de la Consejería D. Francisco Hernández, Doña Ana Rodríguez, jefa de Planificación y Control Financiero</w:t>
      </w:r>
      <w:r w:rsidR="008F6C29">
        <w:rPr>
          <w:rFonts w:ascii="Arial" w:hAnsi="Arial"/>
        </w:rPr>
        <w:t>, y la consultora de recursos humanos que ha intervenido en la pre-selección del nuevo gerente</w:t>
      </w:r>
      <w:r w:rsidRPr="00214021">
        <w:rPr>
          <w:rFonts w:ascii="Arial" w:hAnsi="Arial"/>
        </w:rPr>
        <w:t>.</w:t>
      </w:r>
    </w:p>
    <w:p w14:paraId="5B19E15F" w14:textId="77777777" w:rsidR="00E10CFC" w:rsidRPr="00214021" w:rsidRDefault="00E10CFC" w:rsidP="00E10CFC">
      <w:pPr>
        <w:spacing w:line="360" w:lineRule="auto"/>
        <w:jc w:val="both"/>
        <w:rPr>
          <w:rFonts w:ascii="Arial" w:hAnsi="Arial"/>
        </w:rPr>
      </w:pPr>
    </w:p>
    <w:p w14:paraId="0AE7E077" w14:textId="77777777" w:rsidR="00E10CFC" w:rsidRPr="00214021" w:rsidRDefault="00E10CFC" w:rsidP="00E10CFC">
      <w:pPr>
        <w:spacing w:line="360" w:lineRule="auto"/>
        <w:jc w:val="both"/>
        <w:rPr>
          <w:rFonts w:ascii="Arial" w:hAnsi="Arial"/>
        </w:rPr>
      </w:pPr>
      <w:r w:rsidRPr="00214021">
        <w:rPr>
          <w:rFonts w:ascii="Arial" w:hAnsi="Arial"/>
          <w:b/>
          <w:u w:val="single"/>
        </w:rPr>
        <w:t>Primer Punto del Orden del Día</w:t>
      </w:r>
      <w:r w:rsidRPr="00214021">
        <w:rPr>
          <w:rFonts w:ascii="Arial" w:hAnsi="Arial"/>
        </w:rPr>
        <w:t>.</w:t>
      </w:r>
    </w:p>
    <w:p w14:paraId="7C9AFEBB" w14:textId="77777777" w:rsidR="00E10CFC" w:rsidRPr="00214021" w:rsidRDefault="00E10CFC" w:rsidP="00E10CFC">
      <w:pPr>
        <w:spacing w:line="360" w:lineRule="auto"/>
        <w:jc w:val="both"/>
        <w:rPr>
          <w:rFonts w:ascii="Arial" w:hAnsi="Arial"/>
        </w:rPr>
      </w:pPr>
    </w:p>
    <w:p w14:paraId="612B5367" w14:textId="77777777" w:rsidR="00E10CFC" w:rsidRDefault="00E10CFC" w:rsidP="00CC7F90">
      <w:pPr>
        <w:jc w:val="both"/>
        <w:rPr>
          <w:rFonts w:ascii="Arial" w:hAnsi="Arial"/>
        </w:rPr>
      </w:pPr>
      <w:r w:rsidRPr="00214021">
        <w:rPr>
          <w:rFonts w:ascii="Arial" w:hAnsi="Arial"/>
        </w:rPr>
        <w:t xml:space="preserve">En cuanto al primer punto del orden del día, toma la palabra </w:t>
      </w:r>
      <w:r w:rsidRPr="00452586">
        <w:rPr>
          <w:rFonts w:ascii="Arial" w:hAnsi="Arial"/>
        </w:rPr>
        <w:t>la Presidenta, que expone el contenido básico del orden del día</w:t>
      </w:r>
      <w:r w:rsidRPr="00214021">
        <w:rPr>
          <w:rFonts w:ascii="Arial" w:hAnsi="Arial"/>
        </w:rPr>
        <w:t xml:space="preserve">, </w:t>
      </w:r>
      <w:r w:rsidRPr="00452586">
        <w:rPr>
          <w:rFonts w:ascii="Arial" w:hAnsi="Arial"/>
        </w:rPr>
        <w:t xml:space="preserve">y cede posteriormente la palabra al Secretario del Consejo, el cual expone que las modificaciones estatutarias a las que se refiere el presente punto consisten en adaptar la redacción estatutaria de la condición de la empresa como </w:t>
      </w:r>
      <w:r w:rsidR="00452586">
        <w:rPr>
          <w:rFonts w:ascii="Arial" w:hAnsi="Arial"/>
        </w:rPr>
        <w:t>Medio Propio Personificado</w:t>
      </w:r>
      <w:r w:rsidRPr="00452586">
        <w:rPr>
          <w:rFonts w:ascii="Arial" w:hAnsi="Arial"/>
        </w:rPr>
        <w:t xml:space="preserve"> a la normativa actual, y por otro lado, a incorporar en estatutos la opción de realizar consejos de administración por videoconferencia, resultando necesario elevarlas a consejo de Gobierno, para que autorice su adopción por Junta General. </w:t>
      </w:r>
    </w:p>
    <w:p w14:paraId="562B7FD7" w14:textId="77777777" w:rsidR="00CC7F90" w:rsidRDefault="00CC7F90" w:rsidP="00CC7F90">
      <w:pPr>
        <w:jc w:val="both"/>
        <w:rPr>
          <w:rFonts w:ascii="Arial" w:hAnsi="Arial"/>
        </w:rPr>
      </w:pPr>
    </w:p>
    <w:p w14:paraId="5DD44ABF" w14:textId="77777777" w:rsidR="00CC7F90" w:rsidRDefault="00CC7F90" w:rsidP="00CC7F90">
      <w:pPr>
        <w:pStyle w:val="Sangradetextonormal"/>
        <w:rPr>
          <w:rFonts w:ascii="Verdana" w:hAnsi="Verdana"/>
          <w:szCs w:val="24"/>
        </w:rPr>
      </w:pPr>
      <w:r>
        <w:rPr>
          <w:rFonts w:ascii="Verdana" w:hAnsi="Verdana"/>
          <w:szCs w:val="24"/>
        </w:rPr>
        <w:t>Todos los consejeros y consejeras, presentes y representados/as, acuerdan unánimemente aprobar la propuesta de modificación estatutaria planteada, respecto de la cual hace constar seguidamente el texto actual y el actualizado:</w:t>
      </w:r>
    </w:p>
    <w:p w14:paraId="344473F4" w14:textId="77777777" w:rsidR="00CC7F90" w:rsidRDefault="00CC7F90" w:rsidP="00CC7F90">
      <w:pPr>
        <w:pStyle w:val="Sangradetextonormal"/>
        <w:rPr>
          <w:rFonts w:ascii="Verdana" w:hAnsi="Verdana"/>
          <w:szCs w:val="24"/>
        </w:rPr>
      </w:pPr>
    </w:p>
    <w:p w14:paraId="41212711" w14:textId="77777777" w:rsidR="00CC7F90" w:rsidRDefault="00CC7F90" w:rsidP="00CC7F90">
      <w:pPr>
        <w:jc w:val="both"/>
        <w:rPr>
          <w:b/>
          <w:shadow/>
          <w:sz w:val="22"/>
          <w:szCs w:val="22"/>
        </w:rPr>
      </w:pPr>
      <w:r>
        <w:rPr>
          <w:b/>
          <w:sz w:val="22"/>
          <w:szCs w:val="22"/>
        </w:rPr>
        <w:t>TEXTO VIGENTE</w:t>
      </w:r>
    </w:p>
    <w:p w14:paraId="2FE47F55" w14:textId="77777777" w:rsidR="00CC7F90" w:rsidRDefault="00CC7F90" w:rsidP="00CC7F90">
      <w:pPr>
        <w:jc w:val="both"/>
        <w:rPr>
          <w:sz w:val="22"/>
          <w:szCs w:val="22"/>
        </w:rPr>
      </w:pPr>
    </w:p>
    <w:p w14:paraId="6BF5B6A5" w14:textId="77777777" w:rsidR="00CC7F90" w:rsidRDefault="00CC7F90" w:rsidP="00CC7F90">
      <w:pPr>
        <w:jc w:val="both"/>
        <w:rPr>
          <w:i/>
          <w:iCs/>
        </w:rPr>
      </w:pPr>
      <w:r>
        <w:rPr>
          <w:b/>
          <w:bCs/>
          <w:i/>
          <w:iCs/>
        </w:rPr>
        <w:t xml:space="preserve">Disposición Adicional 1º: </w:t>
      </w:r>
      <w:r>
        <w:rPr>
          <w:i/>
          <w:iCs/>
        </w:rPr>
        <w:t xml:space="preserve">Esta Sociedad expresa, en el marco de su existente objeto social, su condición de medio propio y servicio técnico de la Comunidad Autónoma de </w:t>
      </w:r>
      <w:r>
        <w:rPr>
          <w:i/>
          <w:iCs/>
        </w:rPr>
        <w:lastRenderedPageBreak/>
        <w:t>Canarias -Consejería de Turismo del Gobierno de Canarias – en los términos previstos en los artículos 4.1.n) y 24.6 de la Ley 30/2007, de 30 de octubre, de Contratos del Sector Público. El régimen de encomiendas que se le puede conferir o las condiciones en que podrán adjudicárseles los contratos, se ajustará a las instrucciones fijadas unilateralmente por la entidad pública de la que dependen, con la imposibilidad de participar en licitaciones públicas convocadas por la Comunidad Autónoma de Canarias, salvo en aquellos supuestos en que no concurra ningún licitador, en cuyo caso puede encargársele la ejecución de la prestación objeto de aquellas.</w:t>
      </w:r>
    </w:p>
    <w:p w14:paraId="4C6CBED1" w14:textId="77777777" w:rsidR="00CC7F90" w:rsidRDefault="00CC7F90" w:rsidP="00CC7F90">
      <w:pPr>
        <w:pStyle w:val="bullet"/>
        <w:numPr>
          <w:ilvl w:val="0"/>
          <w:numId w:val="0"/>
        </w:numPr>
        <w:jc w:val="both"/>
      </w:pPr>
    </w:p>
    <w:p w14:paraId="02E140E8" w14:textId="77777777" w:rsidR="00CC7F90" w:rsidRDefault="00CC7F90" w:rsidP="00CC7F90">
      <w:pPr>
        <w:jc w:val="both"/>
        <w:rPr>
          <w:sz w:val="22"/>
          <w:szCs w:val="22"/>
        </w:rPr>
      </w:pPr>
    </w:p>
    <w:p w14:paraId="1683A3C1" w14:textId="77777777" w:rsidR="00CC7F90" w:rsidRDefault="00CC7F90" w:rsidP="00CC7F90">
      <w:pPr>
        <w:jc w:val="both"/>
        <w:rPr>
          <w:rFonts w:eastAsia="Cambria"/>
          <w:b/>
          <w:sz w:val="22"/>
          <w:szCs w:val="22"/>
        </w:rPr>
      </w:pPr>
      <w:r>
        <w:rPr>
          <w:b/>
          <w:sz w:val="22"/>
          <w:szCs w:val="22"/>
        </w:rPr>
        <w:t>TEXTO NUEVO</w:t>
      </w:r>
    </w:p>
    <w:p w14:paraId="532DE1AE" w14:textId="77777777" w:rsidR="00CC7F90" w:rsidRDefault="00CC7F90" w:rsidP="00CC7F90">
      <w:pPr>
        <w:jc w:val="both"/>
        <w:rPr>
          <w:i/>
          <w:iCs/>
          <w:sz w:val="22"/>
          <w:szCs w:val="22"/>
        </w:rPr>
      </w:pPr>
    </w:p>
    <w:p w14:paraId="2237B464" w14:textId="77777777" w:rsidR="00CC7F90" w:rsidRDefault="00CC7F90" w:rsidP="00CC7F90">
      <w:pPr>
        <w:autoSpaceDE w:val="0"/>
        <w:autoSpaceDN w:val="0"/>
        <w:adjustRightInd w:val="0"/>
        <w:jc w:val="both"/>
        <w:rPr>
          <w:b/>
          <w:bCs/>
          <w:i/>
          <w:iCs/>
        </w:rPr>
      </w:pPr>
      <w:r>
        <w:rPr>
          <w:b/>
          <w:bCs/>
          <w:i/>
          <w:iCs/>
        </w:rPr>
        <w:t>Disposición Adicional 1º</w:t>
      </w:r>
    </w:p>
    <w:p w14:paraId="4E10348C" w14:textId="77777777" w:rsidR="00CC7F90" w:rsidRDefault="00CC7F90" w:rsidP="00CC7F90">
      <w:pPr>
        <w:autoSpaceDE w:val="0"/>
        <w:autoSpaceDN w:val="0"/>
        <w:adjustRightInd w:val="0"/>
        <w:jc w:val="both"/>
        <w:rPr>
          <w:b/>
          <w:bCs/>
          <w:i/>
          <w:iCs/>
        </w:rPr>
      </w:pPr>
    </w:p>
    <w:p w14:paraId="5EBCBEFE" w14:textId="77777777" w:rsidR="00CC7F90" w:rsidRDefault="00CC7F90" w:rsidP="00CC7F90">
      <w:pPr>
        <w:autoSpaceDE w:val="0"/>
        <w:autoSpaceDN w:val="0"/>
        <w:adjustRightInd w:val="0"/>
        <w:jc w:val="both"/>
        <w:rPr>
          <w:rFonts w:cs="Arial"/>
          <w:i/>
          <w:iCs/>
          <w:color w:val="222222"/>
          <w:sz w:val="22"/>
          <w:szCs w:val="22"/>
          <w:shd w:val="clear" w:color="auto" w:fill="FFFFFF"/>
        </w:rPr>
      </w:pPr>
      <w:r>
        <w:rPr>
          <w:i/>
          <w:iCs/>
        </w:rPr>
        <w:t xml:space="preserve">Esta Sociedad, Promotur  Turismo Canarias S.A., expresa en el marco de su existente objeto social, que </w:t>
      </w:r>
      <w:r>
        <w:rPr>
          <w:i/>
          <w:iCs/>
          <w:sz w:val="22"/>
          <w:szCs w:val="22"/>
        </w:rPr>
        <w:t xml:space="preserve">actuará además como medio propio personificado y servicio técnico de la Administración Pública de la Comunidad Autónoma de Canarias y de las entidades vinculadas o dependientes de la misma, de acuerdo con lo previsto en el art. 32 de la LEY 9/2017 de 8 de noviembre de Contratos del Sector Público, en orden a la gestión de encargos de los poderes adjudicadores a medios propios personificados, ejecutando </w:t>
      </w:r>
      <w:r>
        <w:rPr>
          <w:i/>
          <w:iCs/>
          <w:color w:val="222222"/>
          <w:sz w:val="22"/>
          <w:szCs w:val="22"/>
          <w:shd w:val="clear" w:color="auto" w:fill="FFFFFF"/>
        </w:rPr>
        <w:t xml:space="preserve">prestaciones propias de los contratos de obras, suministros, servicios, concesión de obras y concesión de servicios, a cambio de una compensación tarifaria. </w:t>
      </w:r>
    </w:p>
    <w:p w14:paraId="09F7F1D7" w14:textId="77777777" w:rsidR="00CC7F90" w:rsidRDefault="00CC7F90" w:rsidP="00CC7F90">
      <w:pPr>
        <w:autoSpaceDE w:val="0"/>
        <w:autoSpaceDN w:val="0"/>
        <w:adjustRightInd w:val="0"/>
        <w:jc w:val="both"/>
        <w:rPr>
          <w:i/>
          <w:iCs/>
          <w:color w:val="222222"/>
          <w:sz w:val="22"/>
          <w:szCs w:val="22"/>
          <w:shd w:val="clear" w:color="auto" w:fill="FFFFFF"/>
        </w:rPr>
      </w:pPr>
    </w:p>
    <w:p w14:paraId="0805773C" w14:textId="77777777" w:rsidR="00CC7F90" w:rsidRDefault="00CC7F90" w:rsidP="00CC7F90">
      <w:pPr>
        <w:autoSpaceDE w:val="0"/>
        <w:autoSpaceDN w:val="0"/>
        <w:adjustRightInd w:val="0"/>
        <w:jc w:val="both"/>
        <w:rPr>
          <w:i/>
          <w:iCs/>
          <w:color w:val="222222"/>
          <w:sz w:val="22"/>
          <w:szCs w:val="22"/>
          <w:shd w:val="clear" w:color="auto" w:fill="FFFFFF"/>
        </w:rPr>
      </w:pPr>
      <w:r>
        <w:rPr>
          <w:i/>
          <w:iCs/>
          <w:color w:val="222222"/>
          <w:sz w:val="22"/>
          <w:szCs w:val="22"/>
          <w:shd w:val="clear" w:color="auto" w:fill="FFFFFF"/>
        </w:rPr>
        <w:t xml:space="preserve">La tarifa a aplicar en los encargos a esta sociedad mercantil como medio propio personificado </w:t>
      </w:r>
      <w:proofErr w:type="gramStart"/>
      <w:r>
        <w:rPr>
          <w:i/>
          <w:iCs/>
          <w:color w:val="222222"/>
          <w:sz w:val="22"/>
          <w:szCs w:val="22"/>
          <w:shd w:val="clear" w:color="auto" w:fill="FFFFFF"/>
        </w:rPr>
        <w:t>será  aprobada</w:t>
      </w:r>
      <w:proofErr w:type="gramEnd"/>
      <w:r>
        <w:rPr>
          <w:i/>
          <w:iCs/>
          <w:color w:val="222222"/>
          <w:sz w:val="22"/>
          <w:szCs w:val="22"/>
          <w:shd w:val="clear" w:color="auto" w:fill="FFFFFF"/>
        </w:rPr>
        <w:t xml:space="preserve"> por la entidad pública de la que dependa, respondiendo a los costes y gastos reales en que incurra el medio propio personificado para la ejecución del encargo.</w:t>
      </w:r>
    </w:p>
    <w:p w14:paraId="54BC0021" w14:textId="77777777" w:rsidR="00CC7F90" w:rsidRDefault="00CC7F90" w:rsidP="00CC7F90">
      <w:pPr>
        <w:jc w:val="both"/>
        <w:rPr>
          <w:i/>
          <w:iCs/>
          <w:color w:val="222222"/>
          <w:sz w:val="22"/>
          <w:szCs w:val="22"/>
          <w:shd w:val="clear" w:color="auto" w:fill="FFFFFF"/>
        </w:rPr>
      </w:pPr>
    </w:p>
    <w:p w14:paraId="4B5DC8D4" w14:textId="77777777" w:rsidR="00CC7F90" w:rsidRDefault="00CC7F90" w:rsidP="00CC7F90">
      <w:pPr>
        <w:jc w:val="both"/>
        <w:rPr>
          <w:i/>
          <w:iCs/>
          <w:color w:val="000000"/>
          <w:sz w:val="22"/>
          <w:szCs w:val="22"/>
        </w:rPr>
      </w:pPr>
      <w:r>
        <w:rPr>
          <w:i/>
          <w:iCs/>
          <w:color w:val="222222"/>
          <w:sz w:val="22"/>
          <w:szCs w:val="22"/>
          <w:shd w:val="clear" w:color="auto" w:fill="FFFFFF"/>
        </w:rPr>
        <w:t>La realización del encargo efectuado</w:t>
      </w:r>
      <w:r>
        <w:rPr>
          <w:i/>
          <w:iCs/>
          <w:sz w:val="22"/>
          <w:szCs w:val="22"/>
        </w:rPr>
        <w:t xml:space="preserve"> supondrá su ejecución obligatoria, adoptando esta sociedad mercantil todas las medidas necesarias para garantizar el cumplimiento del principio de sostenibilidad financiera.</w:t>
      </w:r>
    </w:p>
    <w:p w14:paraId="67EE5ADC" w14:textId="77777777" w:rsidR="00CC7F90" w:rsidRDefault="00CC7F90" w:rsidP="00CC7F90">
      <w:pPr>
        <w:jc w:val="both"/>
        <w:rPr>
          <w:i/>
          <w:iCs/>
          <w:sz w:val="22"/>
          <w:szCs w:val="22"/>
        </w:rPr>
      </w:pPr>
    </w:p>
    <w:p w14:paraId="3E208EB3" w14:textId="77777777" w:rsidR="00CC7F90" w:rsidRDefault="00CC7F90" w:rsidP="00CC7F90">
      <w:pPr>
        <w:jc w:val="both"/>
        <w:rPr>
          <w:i/>
          <w:iCs/>
          <w:sz w:val="22"/>
          <w:szCs w:val="22"/>
        </w:rPr>
      </w:pPr>
      <w:r>
        <w:rPr>
          <w:b/>
          <w:bCs/>
          <w:i/>
          <w:sz w:val="21"/>
          <w:szCs w:val="21"/>
        </w:rPr>
        <w:t>“</w:t>
      </w:r>
      <w:proofErr w:type="gramStart"/>
      <w:r>
        <w:rPr>
          <w:i/>
          <w:iCs/>
        </w:rPr>
        <w:t>Promotur  Turismo</w:t>
      </w:r>
      <w:proofErr w:type="gramEnd"/>
      <w:r>
        <w:rPr>
          <w:i/>
          <w:iCs/>
        </w:rPr>
        <w:t xml:space="preserve"> Canarias S.A</w:t>
      </w:r>
      <w:r>
        <w:rPr>
          <w:i/>
          <w:sz w:val="21"/>
          <w:szCs w:val="21"/>
        </w:rPr>
        <w:t>.”,</w:t>
      </w:r>
      <w:r>
        <w:rPr>
          <w:i/>
          <w:iCs/>
          <w:sz w:val="22"/>
          <w:szCs w:val="22"/>
        </w:rPr>
        <w:t xml:space="preserve"> como medio propio personificado dispone de los medios suficientes e idóneos para realizar las prestaciones en el sector de la actividad que se corresponda con su objeto social, no pudiendo realizar actuaciones contrarias a los fines e intereses públicos de los poderes adjudicadores que hacen los encargos.</w:t>
      </w:r>
    </w:p>
    <w:p w14:paraId="020F4EA2" w14:textId="77777777" w:rsidR="00CC7F90" w:rsidRDefault="00CC7F90" w:rsidP="00CC7F90">
      <w:pPr>
        <w:jc w:val="both"/>
        <w:rPr>
          <w:i/>
          <w:iCs/>
          <w:sz w:val="22"/>
          <w:szCs w:val="22"/>
        </w:rPr>
      </w:pPr>
    </w:p>
    <w:p w14:paraId="20485C05" w14:textId="77777777" w:rsidR="00CC7F90" w:rsidRDefault="00CC7F90" w:rsidP="00CC7F90">
      <w:pPr>
        <w:jc w:val="both"/>
        <w:rPr>
          <w:i/>
          <w:iCs/>
          <w:sz w:val="22"/>
          <w:szCs w:val="22"/>
        </w:rPr>
      </w:pPr>
      <w:r>
        <w:rPr>
          <w:i/>
          <w:iCs/>
          <w:sz w:val="22"/>
          <w:szCs w:val="22"/>
        </w:rPr>
        <w:t>Los encargos que en estos términos reciba esta sociedad mercantil se regirán por la normativa en vigor reguladora de los encargos a medios propios personificados, quedando excluidos del régimen jurídico de aplicación a los contratos administrativos.</w:t>
      </w:r>
    </w:p>
    <w:p w14:paraId="12FEE405" w14:textId="77777777" w:rsidR="00CC7F90" w:rsidRDefault="00CC7F90" w:rsidP="00CC7F90">
      <w:pPr>
        <w:jc w:val="both"/>
        <w:rPr>
          <w:i/>
          <w:iCs/>
          <w:sz w:val="22"/>
          <w:szCs w:val="22"/>
        </w:rPr>
      </w:pPr>
    </w:p>
    <w:p w14:paraId="577E40C6" w14:textId="77777777" w:rsidR="00CC7F90" w:rsidRDefault="00CC7F90" w:rsidP="00CC7F90">
      <w:pPr>
        <w:autoSpaceDE w:val="0"/>
        <w:autoSpaceDN w:val="0"/>
        <w:adjustRightInd w:val="0"/>
        <w:jc w:val="both"/>
        <w:rPr>
          <w:i/>
          <w:iCs/>
          <w:sz w:val="22"/>
          <w:szCs w:val="22"/>
        </w:rPr>
      </w:pPr>
      <w:r>
        <w:rPr>
          <w:i/>
          <w:iCs/>
          <w:sz w:val="22"/>
          <w:szCs w:val="22"/>
        </w:rPr>
        <w:t>Esta sociedad mercantil integrará en la memoria de las cuentas anuales un apartado relativo a la justificación del cumplimiento del requisito de que la parte esencial de la actividad del medio propio personificado se realice con los entes que la controlan; hecho que será objeto de verificación por el auditor en la auditoría de cuentas anuales.</w:t>
      </w:r>
    </w:p>
    <w:p w14:paraId="2187C52C" w14:textId="77777777" w:rsidR="00CC7F90" w:rsidRDefault="00CC7F90" w:rsidP="00CC7F90">
      <w:pPr>
        <w:autoSpaceDE w:val="0"/>
        <w:autoSpaceDN w:val="0"/>
        <w:adjustRightInd w:val="0"/>
        <w:jc w:val="both"/>
        <w:rPr>
          <w:i/>
          <w:iCs/>
          <w:sz w:val="22"/>
          <w:szCs w:val="22"/>
        </w:rPr>
      </w:pPr>
    </w:p>
    <w:p w14:paraId="70A3E945" w14:textId="77777777" w:rsidR="00CC7F90" w:rsidRDefault="00CC7F90" w:rsidP="00CC7F90">
      <w:pPr>
        <w:autoSpaceDE w:val="0"/>
        <w:autoSpaceDN w:val="0"/>
        <w:adjustRightInd w:val="0"/>
        <w:jc w:val="both"/>
        <w:rPr>
          <w:i/>
          <w:iCs/>
          <w:sz w:val="22"/>
          <w:szCs w:val="22"/>
        </w:rPr>
      </w:pPr>
      <w:r>
        <w:rPr>
          <w:i/>
          <w:iCs/>
          <w:sz w:val="22"/>
          <w:szCs w:val="22"/>
        </w:rPr>
        <w:t xml:space="preserve">La Empresa no podrá participar en licitaciones públicas convocadas por los poderes adjudicadores de los que sea medio propio personificado, sin perjuicio de que, cuando no concurra ningún licitador, pueda encargárseles la ejecución de la prestación objeto de </w:t>
      </w:r>
      <w:proofErr w:type="gramStart"/>
      <w:r>
        <w:rPr>
          <w:i/>
          <w:iCs/>
          <w:sz w:val="22"/>
          <w:szCs w:val="22"/>
        </w:rPr>
        <w:t>las mismas</w:t>
      </w:r>
      <w:proofErr w:type="gramEnd"/>
      <w:r>
        <w:rPr>
          <w:i/>
          <w:iCs/>
          <w:sz w:val="22"/>
          <w:szCs w:val="22"/>
        </w:rPr>
        <w:t xml:space="preserve">. </w:t>
      </w:r>
    </w:p>
    <w:p w14:paraId="5B38F66C" w14:textId="77777777" w:rsidR="00CC7F90" w:rsidRDefault="00CC7F90" w:rsidP="00CC7F90">
      <w:pPr>
        <w:autoSpaceDE w:val="0"/>
        <w:autoSpaceDN w:val="0"/>
        <w:adjustRightInd w:val="0"/>
        <w:jc w:val="both"/>
        <w:rPr>
          <w:i/>
          <w:iCs/>
          <w:sz w:val="22"/>
          <w:szCs w:val="22"/>
        </w:rPr>
      </w:pPr>
    </w:p>
    <w:p w14:paraId="33527EE7" w14:textId="77777777" w:rsidR="00CC7F90" w:rsidRDefault="00CC7F90" w:rsidP="00CC7F90">
      <w:pPr>
        <w:autoSpaceDE w:val="0"/>
        <w:autoSpaceDN w:val="0"/>
        <w:adjustRightInd w:val="0"/>
        <w:jc w:val="both"/>
        <w:rPr>
          <w:i/>
          <w:iCs/>
          <w:sz w:val="22"/>
          <w:szCs w:val="22"/>
        </w:rPr>
      </w:pPr>
      <w:r>
        <w:rPr>
          <w:i/>
          <w:iCs/>
          <w:sz w:val="22"/>
          <w:szCs w:val="22"/>
        </w:rPr>
        <w:t xml:space="preserve">Asimismo, la Sociedad podrá actuar como entidad colaboradora en la entrega y distribución de ayudas y subvenciones. </w:t>
      </w:r>
    </w:p>
    <w:p w14:paraId="7EDB2C72" w14:textId="77777777" w:rsidR="00CC7F90" w:rsidRDefault="00CC7F90" w:rsidP="00CC7F90">
      <w:pPr>
        <w:autoSpaceDE w:val="0"/>
        <w:autoSpaceDN w:val="0"/>
        <w:adjustRightInd w:val="0"/>
        <w:jc w:val="both"/>
        <w:rPr>
          <w:i/>
          <w:iCs/>
          <w:sz w:val="22"/>
          <w:szCs w:val="22"/>
        </w:rPr>
      </w:pPr>
      <w:r>
        <w:rPr>
          <w:i/>
          <w:iCs/>
          <w:sz w:val="22"/>
          <w:szCs w:val="22"/>
        </w:rPr>
        <w:t xml:space="preserve">Las actividades enumeradas podrán ser realizadas por la sociedad total o parcialmente, ya sea </w:t>
      </w:r>
      <w:proofErr w:type="gramStart"/>
      <w:r>
        <w:rPr>
          <w:i/>
          <w:iCs/>
          <w:sz w:val="22"/>
          <w:szCs w:val="22"/>
        </w:rPr>
        <w:t>directamente o indirectamente</w:t>
      </w:r>
      <w:proofErr w:type="gramEnd"/>
      <w:r>
        <w:rPr>
          <w:i/>
          <w:iCs/>
          <w:sz w:val="22"/>
          <w:szCs w:val="22"/>
        </w:rPr>
        <w:t xml:space="preserve">, incluso mediante su participación en concepto de socio, </w:t>
      </w:r>
      <w:r>
        <w:rPr>
          <w:i/>
          <w:iCs/>
          <w:sz w:val="22"/>
          <w:szCs w:val="22"/>
        </w:rPr>
        <w:lastRenderedPageBreak/>
        <w:t>accionista o como partícipe en otras entidades, fundaciones y sociedades civiles o mercantiles, de objeto análogo al suyo.</w:t>
      </w:r>
    </w:p>
    <w:p w14:paraId="39450B06" w14:textId="77777777" w:rsidR="00CC7F90" w:rsidRDefault="00CC7F90" w:rsidP="00CC7F90">
      <w:pPr>
        <w:spacing w:after="160" w:line="256" w:lineRule="auto"/>
        <w:jc w:val="both"/>
        <w:rPr>
          <w:sz w:val="22"/>
          <w:szCs w:val="22"/>
        </w:rPr>
      </w:pPr>
    </w:p>
    <w:p w14:paraId="28C4B787" w14:textId="77777777" w:rsidR="00CC7F90" w:rsidRDefault="00CC7F90" w:rsidP="00CC7F90">
      <w:pPr>
        <w:spacing w:after="160" w:line="256" w:lineRule="auto"/>
        <w:jc w:val="both"/>
        <w:rPr>
          <w:sz w:val="22"/>
          <w:szCs w:val="22"/>
        </w:rPr>
      </w:pPr>
      <w:proofErr w:type="gramStart"/>
      <w:r>
        <w:rPr>
          <w:b/>
          <w:sz w:val="22"/>
          <w:szCs w:val="22"/>
        </w:rPr>
        <w:t>Segunda.-</w:t>
      </w:r>
      <w:proofErr w:type="gramEnd"/>
      <w:r>
        <w:rPr>
          <w:b/>
          <w:sz w:val="22"/>
          <w:szCs w:val="22"/>
        </w:rPr>
        <w:t xml:space="preserve"> </w:t>
      </w:r>
      <w:r>
        <w:rPr>
          <w:sz w:val="22"/>
          <w:szCs w:val="22"/>
        </w:rPr>
        <w:t>Modificación del artículo 13º,  de los vigentes Estatutos de Promotur Turismo Canarias S.A., con objeto de habilitar la posibilidad de celebrar reuniones del Consejo de Administración mediante videoconferencia.</w:t>
      </w:r>
    </w:p>
    <w:p w14:paraId="1DC1816C" w14:textId="77777777" w:rsidR="00CC7F90" w:rsidRDefault="00CC7F90" w:rsidP="00CC7F90">
      <w:pPr>
        <w:spacing w:after="160" w:line="256" w:lineRule="auto"/>
        <w:jc w:val="both"/>
        <w:rPr>
          <w:b/>
          <w:sz w:val="22"/>
          <w:szCs w:val="22"/>
        </w:rPr>
      </w:pPr>
      <w:r>
        <w:rPr>
          <w:b/>
          <w:sz w:val="22"/>
          <w:szCs w:val="22"/>
        </w:rPr>
        <w:t>TEXTO VIGENTE</w:t>
      </w:r>
    </w:p>
    <w:p w14:paraId="238EDBBC" w14:textId="77777777" w:rsidR="00CC7F90" w:rsidRDefault="00CC7F90" w:rsidP="00CC7F90">
      <w:pPr>
        <w:spacing w:after="160" w:line="256" w:lineRule="auto"/>
        <w:jc w:val="both"/>
        <w:rPr>
          <w:b/>
          <w:bCs/>
          <w:i/>
          <w:iCs/>
          <w:sz w:val="22"/>
          <w:szCs w:val="22"/>
        </w:rPr>
      </w:pPr>
      <w:r>
        <w:rPr>
          <w:b/>
          <w:bCs/>
          <w:i/>
          <w:iCs/>
          <w:sz w:val="22"/>
          <w:szCs w:val="22"/>
        </w:rPr>
        <w:t xml:space="preserve">Artículo 13º: </w:t>
      </w:r>
    </w:p>
    <w:p w14:paraId="3A908A6C" w14:textId="77777777" w:rsidR="00CC7F90" w:rsidRDefault="00CC7F90" w:rsidP="00CC7F90">
      <w:pPr>
        <w:spacing w:after="160" w:line="256" w:lineRule="auto"/>
        <w:jc w:val="both"/>
        <w:rPr>
          <w:i/>
          <w:iCs/>
          <w:sz w:val="22"/>
          <w:szCs w:val="22"/>
        </w:rPr>
      </w:pPr>
      <w:r>
        <w:rPr>
          <w:i/>
          <w:iCs/>
          <w:sz w:val="22"/>
          <w:szCs w:val="22"/>
        </w:rPr>
        <w:t xml:space="preserve">El Consejo de Administración se reunirá en los días que el mismo acuerde y siempre que lo disponga su </w:t>
      </w:r>
      <w:proofErr w:type="gramStart"/>
      <w:r>
        <w:rPr>
          <w:i/>
          <w:iCs/>
          <w:sz w:val="22"/>
          <w:szCs w:val="22"/>
        </w:rPr>
        <w:t>Presidente</w:t>
      </w:r>
      <w:proofErr w:type="gramEnd"/>
      <w:r>
        <w:rPr>
          <w:i/>
          <w:iCs/>
          <w:sz w:val="22"/>
          <w:szCs w:val="22"/>
        </w:rPr>
        <w:t xml:space="preserve"> o lo pida el 20 por ciento del capital representado, en cuyo caso se convocará por aquél para reunirse dentro de los quince días siguientes a la petición. La convocatoria se hará siempre por escrito dirigido personalmente a cada </w:t>
      </w:r>
      <w:proofErr w:type="gramStart"/>
      <w:r>
        <w:rPr>
          <w:i/>
          <w:iCs/>
          <w:sz w:val="22"/>
          <w:szCs w:val="22"/>
        </w:rPr>
        <w:t>Consejero</w:t>
      </w:r>
      <w:proofErr w:type="gramEnd"/>
      <w:r>
        <w:rPr>
          <w:i/>
          <w:iCs/>
          <w:sz w:val="22"/>
          <w:szCs w:val="22"/>
        </w:rPr>
        <w:t xml:space="preserve"> con una antelación mínima de cuarenta y ocho horas a la fecha de la reunión.</w:t>
      </w:r>
    </w:p>
    <w:p w14:paraId="561B23E1" w14:textId="77777777" w:rsidR="00CC7F90" w:rsidRDefault="00CC7F90" w:rsidP="00CC7F90">
      <w:pPr>
        <w:spacing w:after="160" w:line="256" w:lineRule="auto"/>
        <w:jc w:val="both"/>
        <w:rPr>
          <w:i/>
          <w:iCs/>
          <w:sz w:val="22"/>
          <w:szCs w:val="22"/>
        </w:rPr>
      </w:pPr>
      <w:r>
        <w:rPr>
          <w:i/>
          <w:iCs/>
          <w:sz w:val="22"/>
          <w:szCs w:val="22"/>
        </w:rPr>
        <w:t>El Consejo de Administración quedará válidamente constituido cuando concurran a la reunión, presentes o representados la mitad más uno de sus componentes.</w:t>
      </w:r>
    </w:p>
    <w:p w14:paraId="6A3C55FD" w14:textId="77777777" w:rsidR="00CC7F90" w:rsidRDefault="00CC7F90" w:rsidP="00CC7F90">
      <w:pPr>
        <w:spacing w:after="160" w:line="256" w:lineRule="auto"/>
        <w:jc w:val="both"/>
        <w:rPr>
          <w:i/>
          <w:iCs/>
          <w:sz w:val="22"/>
          <w:szCs w:val="22"/>
        </w:rPr>
      </w:pPr>
      <w:r>
        <w:rPr>
          <w:i/>
          <w:iCs/>
          <w:sz w:val="22"/>
          <w:szCs w:val="22"/>
        </w:rPr>
        <w:t xml:space="preserve">La representación para concurrir al Consejo habrá de recaer necesariamente en otro </w:t>
      </w:r>
      <w:proofErr w:type="gramStart"/>
      <w:r>
        <w:rPr>
          <w:i/>
          <w:iCs/>
          <w:sz w:val="22"/>
          <w:szCs w:val="22"/>
        </w:rPr>
        <w:t>Consejero</w:t>
      </w:r>
      <w:proofErr w:type="gramEnd"/>
      <w:r>
        <w:rPr>
          <w:i/>
          <w:iCs/>
          <w:sz w:val="22"/>
          <w:szCs w:val="22"/>
        </w:rPr>
        <w:t>.</w:t>
      </w:r>
    </w:p>
    <w:p w14:paraId="27BBB04A" w14:textId="77777777" w:rsidR="00CC7F90" w:rsidRDefault="00CC7F90" w:rsidP="00CC7F90">
      <w:pPr>
        <w:spacing w:after="160" w:line="256" w:lineRule="auto"/>
        <w:jc w:val="both"/>
        <w:rPr>
          <w:i/>
          <w:iCs/>
          <w:sz w:val="22"/>
          <w:szCs w:val="22"/>
        </w:rPr>
      </w:pPr>
      <w:r>
        <w:rPr>
          <w:i/>
          <w:iCs/>
          <w:sz w:val="22"/>
          <w:szCs w:val="22"/>
        </w:rPr>
        <w:t xml:space="preserve">Salvo los acuerdos en que la Ley exija mayoría reforzada, éstos se adoptarán por mayoría absoluta de los </w:t>
      </w:r>
      <w:proofErr w:type="gramStart"/>
      <w:r>
        <w:rPr>
          <w:i/>
          <w:iCs/>
          <w:sz w:val="22"/>
          <w:szCs w:val="22"/>
        </w:rPr>
        <w:t>Consejeros</w:t>
      </w:r>
      <w:proofErr w:type="gramEnd"/>
      <w:r>
        <w:rPr>
          <w:i/>
          <w:iCs/>
          <w:sz w:val="22"/>
          <w:szCs w:val="22"/>
        </w:rPr>
        <w:t xml:space="preserve"> concurrentes.</w:t>
      </w:r>
    </w:p>
    <w:p w14:paraId="6666D781" w14:textId="77777777" w:rsidR="00CC7F90" w:rsidRDefault="00CC7F90" w:rsidP="00CC7F90">
      <w:pPr>
        <w:spacing w:after="160" w:line="256" w:lineRule="auto"/>
        <w:jc w:val="both"/>
        <w:rPr>
          <w:i/>
          <w:iCs/>
          <w:sz w:val="22"/>
          <w:szCs w:val="22"/>
        </w:rPr>
      </w:pPr>
      <w:r>
        <w:rPr>
          <w:i/>
          <w:iCs/>
          <w:sz w:val="22"/>
          <w:szCs w:val="22"/>
        </w:rPr>
        <w:t xml:space="preserve">En caso de empate en las votaciones será dirimente el voto del </w:t>
      </w:r>
      <w:proofErr w:type="gramStart"/>
      <w:r>
        <w:rPr>
          <w:i/>
          <w:iCs/>
          <w:sz w:val="22"/>
          <w:szCs w:val="22"/>
        </w:rPr>
        <w:t>Presidente</w:t>
      </w:r>
      <w:proofErr w:type="gramEnd"/>
      <w:r>
        <w:rPr>
          <w:i/>
          <w:iCs/>
          <w:sz w:val="22"/>
          <w:szCs w:val="22"/>
        </w:rPr>
        <w:t>.</w:t>
      </w:r>
    </w:p>
    <w:p w14:paraId="12665ACA" w14:textId="77777777" w:rsidR="00CC7F90" w:rsidRDefault="00CC7F90" w:rsidP="00CC7F90">
      <w:pPr>
        <w:spacing w:after="160" w:line="256" w:lineRule="auto"/>
        <w:jc w:val="both"/>
        <w:rPr>
          <w:i/>
          <w:iCs/>
          <w:sz w:val="22"/>
          <w:szCs w:val="22"/>
        </w:rPr>
      </w:pPr>
      <w:r>
        <w:rPr>
          <w:i/>
          <w:iCs/>
          <w:sz w:val="22"/>
          <w:szCs w:val="22"/>
        </w:rPr>
        <w:t>La periodicidad de las reuniones será, como mínimo, trimestral.</w:t>
      </w:r>
    </w:p>
    <w:p w14:paraId="7BB5B293" w14:textId="77777777" w:rsidR="00CC7F90" w:rsidRDefault="00CC7F90" w:rsidP="00CC7F90">
      <w:pPr>
        <w:spacing w:after="160" w:line="256" w:lineRule="auto"/>
        <w:jc w:val="both"/>
        <w:rPr>
          <w:b/>
          <w:sz w:val="22"/>
          <w:szCs w:val="22"/>
        </w:rPr>
      </w:pPr>
      <w:r>
        <w:rPr>
          <w:b/>
          <w:sz w:val="22"/>
          <w:szCs w:val="22"/>
        </w:rPr>
        <w:t>TEXTO NUEVO</w:t>
      </w:r>
    </w:p>
    <w:p w14:paraId="04909E47" w14:textId="77777777" w:rsidR="00CC7F90" w:rsidRDefault="00CC7F90" w:rsidP="00CC7F90">
      <w:pPr>
        <w:spacing w:after="160" w:line="256" w:lineRule="auto"/>
        <w:jc w:val="both"/>
        <w:rPr>
          <w:b/>
          <w:bCs/>
          <w:i/>
          <w:iCs/>
          <w:sz w:val="22"/>
          <w:szCs w:val="22"/>
        </w:rPr>
      </w:pPr>
      <w:r>
        <w:rPr>
          <w:b/>
          <w:bCs/>
          <w:i/>
          <w:iCs/>
          <w:sz w:val="22"/>
          <w:szCs w:val="22"/>
        </w:rPr>
        <w:t>Artículo 13º</w:t>
      </w:r>
    </w:p>
    <w:p w14:paraId="3B14BA6C" w14:textId="77777777" w:rsidR="00CC7F90" w:rsidRDefault="00CC7F90" w:rsidP="00CC7F90">
      <w:pPr>
        <w:spacing w:after="160" w:line="256" w:lineRule="auto"/>
        <w:jc w:val="both"/>
        <w:rPr>
          <w:i/>
          <w:iCs/>
          <w:sz w:val="22"/>
          <w:szCs w:val="22"/>
        </w:rPr>
      </w:pPr>
      <w:r>
        <w:rPr>
          <w:i/>
          <w:iCs/>
          <w:sz w:val="22"/>
          <w:szCs w:val="22"/>
        </w:rPr>
        <w:t xml:space="preserve">El Consejo de Administración se reunirá en los días que el mismo acuerde y siempre que lo disponga su </w:t>
      </w:r>
      <w:proofErr w:type="gramStart"/>
      <w:r>
        <w:rPr>
          <w:i/>
          <w:iCs/>
          <w:sz w:val="22"/>
          <w:szCs w:val="22"/>
        </w:rPr>
        <w:t>Presidente</w:t>
      </w:r>
      <w:proofErr w:type="gramEnd"/>
      <w:r>
        <w:rPr>
          <w:i/>
          <w:iCs/>
          <w:sz w:val="22"/>
          <w:szCs w:val="22"/>
        </w:rPr>
        <w:t xml:space="preserve"> o lo pida el 20 por ciento del capital representado, en cuyo caso se convocará por aquél para reunirse dentro de los quince días siguientes a la petición. La convocatoria se hará siempre por escrito, dirigido personalmente a cada </w:t>
      </w:r>
      <w:proofErr w:type="gramStart"/>
      <w:r>
        <w:rPr>
          <w:i/>
          <w:iCs/>
          <w:sz w:val="22"/>
          <w:szCs w:val="22"/>
        </w:rPr>
        <w:t>Consejero</w:t>
      </w:r>
      <w:proofErr w:type="gramEnd"/>
      <w:r>
        <w:rPr>
          <w:i/>
          <w:iCs/>
          <w:sz w:val="22"/>
          <w:szCs w:val="22"/>
        </w:rPr>
        <w:t xml:space="preserve"> con una antelación mínima de cuarenta y ocho horas a la fecha de la reunión.</w:t>
      </w:r>
    </w:p>
    <w:p w14:paraId="254096A8" w14:textId="77777777" w:rsidR="00CC7F90" w:rsidRDefault="00CC7F90" w:rsidP="00CC7F90">
      <w:pPr>
        <w:spacing w:after="160" w:line="256" w:lineRule="auto"/>
        <w:jc w:val="both"/>
        <w:rPr>
          <w:i/>
          <w:iCs/>
          <w:sz w:val="22"/>
          <w:szCs w:val="22"/>
        </w:rPr>
      </w:pPr>
      <w:r>
        <w:rPr>
          <w:i/>
          <w:iCs/>
          <w:sz w:val="22"/>
          <w:szCs w:val="22"/>
        </w:rPr>
        <w:t>El Consejo de Administración queda válidamente constituido cuando concurran a la reunión, presentes o representados, la mitad más uno de sus componentes. Las reuniones del Consejo de Administración podrán ser presenciales, o bien podrán ser total o parcialmente celebradas mediante videoconferencia.</w:t>
      </w:r>
    </w:p>
    <w:p w14:paraId="39E06135" w14:textId="77777777" w:rsidR="00CC7F90" w:rsidRDefault="00CC7F90" w:rsidP="00CC7F90">
      <w:pPr>
        <w:spacing w:after="160" w:line="256" w:lineRule="auto"/>
        <w:jc w:val="both"/>
        <w:rPr>
          <w:i/>
          <w:iCs/>
          <w:sz w:val="22"/>
          <w:szCs w:val="22"/>
        </w:rPr>
      </w:pPr>
      <w:r>
        <w:rPr>
          <w:i/>
          <w:iCs/>
          <w:sz w:val="22"/>
          <w:szCs w:val="22"/>
        </w:rPr>
        <w:t xml:space="preserve">La representación para concurrir al Consejo habrá de recaer necesariamente en otro </w:t>
      </w:r>
      <w:proofErr w:type="gramStart"/>
      <w:r>
        <w:rPr>
          <w:i/>
          <w:iCs/>
          <w:sz w:val="22"/>
          <w:szCs w:val="22"/>
        </w:rPr>
        <w:t>Consejero</w:t>
      </w:r>
      <w:proofErr w:type="gramEnd"/>
      <w:r>
        <w:rPr>
          <w:i/>
          <w:iCs/>
          <w:sz w:val="22"/>
          <w:szCs w:val="22"/>
        </w:rPr>
        <w:t>.</w:t>
      </w:r>
    </w:p>
    <w:p w14:paraId="6FFDEE3D" w14:textId="77777777" w:rsidR="00CC7F90" w:rsidRDefault="00CC7F90" w:rsidP="00CC7F90">
      <w:pPr>
        <w:spacing w:after="160" w:line="256" w:lineRule="auto"/>
        <w:jc w:val="both"/>
        <w:rPr>
          <w:i/>
          <w:iCs/>
          <w:sz w:val="22"/>
          <w:szCs w:val="22"/>
        </w:rPr>
      </w:pPr>
      <w:r>
        <w:rPr>
          <w:i/>
          <w:iCs/>
          <w:sz w:val="22"/>
          <w:szCs w:val="22"/>
        </w:rPr>
        <w:t xml:space="preserve">Salvo los acuerdos en que la Ley exija mayoría reforzada, éstos se adoptarán por mayoría absoluta de los </w:t>
      </w:r>
      <w:proofErr w:type="gramStart"/>
      <w:r>
        <w:rPr>
          <w:i/>
          <w:iCs/>
          <w:sz w:val="22"/>
          <w:szCs w:val="22"/>
        </w:rPr>
        <w:t>Consejeros</w:t>
      </w:r>
      <w:proofErr w:type="gramEnd"/>
      <w:r>
        <w:rPr>
          <w:i/>
          <w:iCs/>
          <w:sz w:val="22"/>
          <w:szCs w:val="22"/>
        </w:rPr>
        <w:t xml:space="preserve"> concurrentes.</w:t>
      </w:r>
    </w:p>
    <w:p w14:paraId="7BA99F01" w14:textId="77777777" w:rsidR="00CC7F90" w:rsidRDefault="00CC7F90" w:rsidP="00CC7F90">
      <w:pPr>
        <w:spacing w:after="160" w:line="256" w:lineRule="auto"/>
        <w:jc w:val="both"/>
        <w:rPr>
          <w:i/>
          <w:iCs/>
          <w:sz w:val="22"/>
          <w:szCs w:val="22"/>
        </w:rPr>
      </w:pPr>
      <w:r>
        <w:rPr>
          <w:i/>
          <w:iCs/>
          <w:sz w:val="22"/>
          <w:szCs w:val="22"/>
        </w:rPr>
        <w:t xml:space="preserve">En caso de empate en las votaciones será dirimente el voto del </w:t>
      </w:r>
      <w:proofErr w:type="gramStart"/>
      <w:r>
        <w:rPr>
          <w:i/>
          <w:iCs/>
          <w:sz w:val="22"/>
          <w:szCs w:val="22"/>
        </w:rPr>
        <w:t>Presidente</w:t>
      </w:r>
      <w:proofErr w:type="gramEnd"/>
      <w:r>
        <w:rPr>
          <w:i/>
          <w:iCs/>
          <w:sz w:val="22"/>
          <w:szCs w:val="22"/>
        </w:rPr>
        <w:t>.</w:t>
      </w:r>
    </w:p>
    <w:p w14:paraId="3545EB84" w14:textId="77777777" w:rsidR="00CC7F90" w:rsidRDefault="00CC7F90" w:rsidP="00CC7F90">
      <w:pPr>
        <w:spacing w:after="160" w:line="256" w:lineRule="auto"/>
        <w:jc w:val="both"/>
        <w:rPr>
          <w:i/>
          <w:iCs/>
          <w:sz w:val="22"/>
          <w:szCs w:val="22"/>
        </w:rPr>
      </w:pPr>
      <w:r>
        <w:rPr>
          <w:i/>
          <w:iCs/>
          <w:sz w:val="22"/>
          <w:szCs w:val="22"/>
        </w:rPr>
        <w:t>La periodicidad de las reuniones será, como mínimo, trimestral.</w:t>
      </w:r>
    </w:p>
    <w:p w14:paraId="5668EE0F" w14:textId="77777777" w:rsidR="00CC7F90" w:rsidRPr="00ED3EDB" w:rsidRDefault="00CC7F90" w:rsidP="00CC7F90">
      <w:pPr>
        <w:pStyle w:val="Sangradetextonormal"/>
        <w:rPr>
          <w:rFonts w:ascii="Verdana" w:hAnsi="Verdana"/>
          <w:szCs w:val="24"/>
        </w:rPr>
      </w:pPr>
      <w:r>
        <w:rPr>
          <w:rFonts w:ascii="Verdana" w:hAnsi="Verdana"/>
          <w:szCs w:val="24"/>
        </w:rPr>
        <w:t xml:space="preserve">En consecuencia, se aprueba asimismo unánimemente la elevación de dicha propuesta a la Junta General a fin de tramitar su confirmación mediante el correspondiente Acuerdo de Gobierno, que habilite su </w:t>
      </w:r>
      <w:r>
        <w:rPr>
          <w:rFonts w:ascii="Verdana" w:hAnsi="Verdana"/>
          <w:szCs w:val="24"/>
        </w:rPr>
        <w:lastRenderedPageBreak/>
        <w:t>definitiva aprobación todo ello a través del procedimiento establecido, y conforme a la Ley 6/2006 de 17 de julio y la Orden de 31 de marzo de 2005.</w:t>
      </w:r>
    </w:p>
    <w:p w14:paraId="12819DC1" w14:textId="77777777" w:rsidR="00452586" w:rsidRPr="00CC7F90" w:rsidRDefault="00452586" w:rsidP="00E10CFC">
      <w:pPr>
        <w:spacing w:line="360" w:lineRule="auto"/>
        <w:jc w:val="both"/>
        <w:rPr>
          <w:rFonts w:ascii="Arial" w:hAnsi="Arial"/>
          <w:lang w:val="es-ES_tradnl"/>
        </w:rPr>
      </w:pPr>
    </w:p>
    <w:p w14:paraId="118DA299" w14:textId="77777777" w:rsidR="00E10CFC" w:rsidRPr="00214021" w:rsidRDefault="00E10CFC" w:rsidP="00E10CFC">
      <w:pPr>
        <w:spacing w:line="360" w:lineRule="auto"/>
        <w:jc w:val="both"/>
        <w:rPr>
          <w:rFonts w:ascii="Arial" w:hAnsi="Arial"/>
        </w:rPr>
      </w:pPr>
      <w:r w:rsidRPr="00214021">
        <w:rPr>
          <w:rFonts w:ascii="Arial" w:hAnsi="Arial"/>
          <w:b/>
          <w:u w:val="single"/>
        </w:rPr>
        <w:t>Segundo Punto del Orden del Día</w:t>
      </w:r>
      <w:r w:rsidRPr="00214021">
        <w:rPr>
          <w:rFonts w:ascii="Arial" w:hAnsi="Arial"/>
        </w:rPr>
        <w:t>.</w:t>
      </w:r>
    </w:p>
    <w:p w14:paraId="01A384E1" w14:textId="77777777" w:rsidR="00E10CFC" w:rsidRPr="00214021" w:rsidRDefault="00E10CFC" w:rsidP="00E10CFC">
      <w:pPr>
        <w:spacing w:line="360" w:lineRule="auto"/>
        <w:jc w:val="both"/>
        <w:rPr>
          <w:rFonts w:ascii="Arial" w:hAnsi="Arial"/>
        </w:rPr>
      </w:pPr>
    </w:p>
    <w:p w14:paraId="792D4F2D" w14:textId="77777777" w:rsidR="00E10CFC" w:rsidRPr="00214021" w:rsidRDefault="00E10CFC" w:rsidP="00E10CFC">
      <w:pPr>
        <w:spacing w:line="360" w:lineRule="auto"/>
        <w:jc w:val="both"/>
        <w:rPr>
          <w:rFonts w:ascii="Arial" w:hAnsi="Arial"/>
        </w:rPr>
      </w:pPr>
      <w:r w:rsidRPr="00214021">
        <w:rPr>
          <w:rFonts w:ascii="Arial" w:hAnsi="Arial"/>
        </w:rPr>
        <w:t xml:space="preserve">En cuanto al segundo punto del Orden del Día, </w:t>
      </w:r>
      <w:r w:rsidRPr="00452586">
        <w:rPr>
          <w:rFonts w:ascii="Arial" w:hAnsi="Arial"/>
        </w:rPr>
        <w:t xml:space="preserve">toma la palabra Ana Rodríguez, que tiene por expuesto el informe económico a marzo de 2020, </w:t>
      </w:r>
      <w:r w:rsidR="00CC7F90">
        <w:rPr>
          <w:rFonts w:ascii="Arial" w:hAnsi="Arial"/>
        </w:rPr>
        <w:t>dado</w:t>
      </w:r>
      <w:r w:rsidRPr="00452586">
        <w:rPr>
          <w:rFonts w:ascii="Arial" w:hAnsi="Arial"/>
        </w:rPr>
        <w:t xml:space="preserve"> que tiene más interés práctico pasar directamente a </w:t>
      </w:r>
      <w:r w:rsidR="00CC7F90">
        <w:rPr>
          <w:rFonts w:ascii="Arial" w:hAnsi="Arial"/>
        </w:rPr>
        <w:t>detallar el contenido</w:t>
      </w:r>
      <w:r w:rsidRPr="00452586">
        <w:rPr>
          <w:rFonts w:ascii="Arial" w:hAnsi="Arial"/>
        </w:rPr>
        <w:t xml:space="preserve"> </w:t>
      </w:r>
      <w:r w:rsidR="00CC7F90">
        <w:rPr>
          <w:rFonts w:ascii="Arial" w:hAnsi="Arial"/>
        </w:rPr>
        <w:t>d</w:t>
      </w:r>
      <w:r w:rsidRPr="00452586">
        <w:rPr>
          <w:rFonts w:ascii="Arial" w:hAnsi="Arial"/>
        </w:rPr>
        <w:t>el informe más reciente,</w:t>
      </w:r>
      <w:r w:rsidR="00CC7F90">
        <w:rPr>
          <w:rFonts w:ascii="Arial" w:hAnsi="Arial"/>
        </w:rPr>
        <w:t xml:space="preserve"> cerrado</w:t>
      </w:r>
      <w:r w:rsidRPr="00452586">
        <w:rPr>
          <w:rFonts w:ascii="Arial" w:hAnsi="Arial"/>
        </w:rPr>
        <w:t xml:space="preserve"> a 30 de junio de 2020</w:t>
      </w:r>
      <w:r w:rsidR="00CC7F90">
        <w:rPr>
          <w:rFonts w:ascii="Arial" w:hAnsi="Arial"/>
        </w:rPr>
        <w:t>, correspondiente al próximo punto del orden del día</w:t>
      </w:r>
      <w:r w:rsidRPr="00452586">
        <w:rPr>
          <w:rFonts w:ascii="Arial" w:hAnsi="Arial"/>
        </w:rPr>
        <w:t>. Todos los consejeros están conformes.</w:t>
      </w:r>
    </w:p>
    <w:p w14:paraId="5A436E54" w14:textId="77777777" w:rsidR="00E10CFC" w:rsidRPr="00214021" w:rsidRDefault="00E10CFC" w:rsidP="00E10CFC">
      <w:pPr>
        <w:spacing w:line="360" w:lineRule="auto"/>
        <w:jc w:val="both"/>
        <w:rPr>
          <w:rFonts w:ascii="Arial" w:hAnsi="Arial"/>
          <w:b/>
          <w:u w:val="single"/>
        </w:rPr>
      </w:pPr>
    </w:p>
    <w:p w14:paraId="67EC70FE" w14:textId="77777777" w:rsidR="00E10CFC" w:rsidRPr="00214021" w:rsidRDefault="00E10CFC" w:rsidP="00E10CFC">
      <w:pPr>
        <w:spacing w:line="360" w:lineRule="auto"/>
        <w:jc w:val="both"/>
        <w:rPr>
          <w:rFonts w:ascii="Arial" w:hAnsi="Arial"/>
        </w:rPr>
      </w:pPr>
      <w:r w:rsidRPr="00214021">
        <w:rPr>
          <w:rFonts w:ascii="Arial" w:hAnsi="Arial"/>
          <w:b/>
          <w:u w:val="single"/>
        </w:rPr>
        <w:t>Tercer Punto del Orden del Día</w:t>
      </w:r>
      <w:r w:rsidRPr="00214021">
        <w:rPr>
          <w:rFonts w:ascii="Arial" w:hAnsi="Arial"/>
        </w:rPr>
        <w:t>.</w:t>
      </w:r>
    </w:p>
    <w:p w14:paraId="74B7B05D" w14:textId="77777777" w:rsidR="00E10CFC" w:rsidRPr="00214021" w:rsidRDefault="00E10CFC" w:rsidP="00E10CFC">
      <w:pPr>
        <w:spacing w:line="360" w:lineRule="auto"/>
        <w:jc w:val="both"/>
        <w:rPr>
          <w:rFonts w:ascii="Arial" w:hAnsi="Arial"/>
        </w:rPr>
      </w:pPr>
    </w:p>
    <w:p w14:paraId="45F5D5CC" w14:textId="77777777" w:rsidR="00CC7F90" w:rsidRDefault="00E10CFC" w:rsidP="00CC7F90">
      <w:pPr>
        <w:spacing w:line="360" w:lineRule="auto"/>
        <w:jc w:val="both"/>
        <w:rPr>
          <w:rFonts w:ascii="Arial" w:hAnsi="Arial"/>
        </w:rPr>
      </w:pPr>
      <w:r w:rsidRPr="00214021">
        <w:rPr>
          <w:rFonts w:ascii="Arial" w:hAnsi="Arial"/>
        </w:rPr>
        <w:t xml:space="preserve">En cuanto al tercer punto del Orden del Día, </w:t>
      </w:r>
      <w:r w:rsidR="00CC7F90">
        <w:rPr>
          <w:rFonts w:ascii="Arial" w:hAnsi="Arial"/>
        </w:rPr>
        <w:t>continúa</w:t>
      </w:r>
      <w:r w:rsidRPr="00452586">
        <w:rPr>
          <w:rFonts w:ascii="Arial" w:hAnsi="Arial"/>
        </w:rPr>
        <w:t xml:space="preserve"> su exposición Ana Rodríguez, que pasa a comentar los pormenores m</w:t>
      </w:r>
      <w:r w:rsidR="00CC7F90">
        <w:rPr>
          <w:rFonts w:ascii="Arial" w:hAnsi="Arial"/>
        </w:rPr>
        <w:t>ás relevantes del informe</w:t>
      </w:r>
      <w:r w:rsidRPr="00452586">
        <w:rPr>
          <w:rFonts w:ascii="Arial" w:hAnsi="Arial"/>
        </w:rPr>
        <w:t>.</w:t>
      </w:r>
      <w:r w:rsidR="00CC7F90">
        <w:rPr>
          <w:rFonts w:ascii="Arial" w:hAnsi="Arial"/>
        </w:rPr>
        <w:t xml:space="preserve"> </w:t>
      </w:r>
    </w:p>
    <w:p w14:paraId="0317D040" w14:textId="77777777" w:rsidR="00CC7F90" w:rsidRDefault="00CC7F90" w:rsidP="00CC7F90">
      <w:pPr>
        <w:spacing w:line="360" w:lineRule="auto"/>
        <w:jc w:val="both"/>
        <w:rPr>
          <w:rFonts w:ascii="Arial" w:hAnsi="Arial"/>
        </w:rPr>
      </w:pPr>
    </w:p>
    <w:p w14:paraId="439CD242" w14:textId="77777777" w:rsidR="00CC7F90" w:rsidRPr="00CC7F90" w:rsidRDefault="00CC7F90" w:rsidP="00CC7F90">
      <w:pPr>
        <w:spacing w:line="360" w:lineRule="auto"/>
        <w:jc w:val="both"/>
        <w:rPr>
          <w:rFonts w:ascii="Arial" w:hAnsi="Arial"/>
        </w:rPr>
      </w:pPr>
      <w:r>
        <w:rPr>
          <w:rFonts w:ascii="Arial" w:hAnsi="Arial"/>
        </w:rPr>
        <w:t xml:space="preserve">A este respecto, </w:t>
      </w:r>
      <w:r w:rsidRPr="00CC7F90">
        <w:rPr>
          <w:rFonts w:ascii="Arial" w:hAnsi="Arial"/>
        </w:rPr>
        <w:t xml:space="preserve">se da cuenta de las principales aportaciones dinerarias y encargos y al cobro de éstas </w:t>
      </w:r>
      <w:r>
        <w:rPr>
          <w:rFonts w:ascii="Arial" w:hAnsi="Arial"/>
        </w:rPr>
        <w:t>hasta 30 de junio</w:t>
      </w:r>
      <w:r w:rsidRPr="00CC7F90">
        <w:rPr>
          <w:rFonts w:ascii="Arial" w:hAnsi="Arial"/>
        </w:rPr>
        <w:t xml:space="preserve">. </w:t>
      </w:r>
    </w:p>
    <w:p w14:paraId="723B11DB" w14:textId="77777777" w:rsidR="00CC7F90" w:rsidRDefault="00CC7F90" w:rsidP="00CC7F90">
      <w:pPr>
        <w:spacing w:line="360" w:lineRule="auto"/>
        <w:jc w:val="both"/>
        <w:rPr>
          <w:rFonts w:ascii="Arial" w:hAnsi="Arial"/>
        </w:rPr>
      </w:pPr>
    </w:p>
    <w:p w14:paraId="5F28F445" w14:textId="77777777" w:rsidR="0028310D" w:rsidRDefault="00CC7F90" w:rsidP="0028310D">
      <w:pPr>
        <w:spacing w:line="360" w:lineRule="auto"/>
        <w:jc w:val="both"/>
        <w:rPr>
          <w:rFonts w:ascii="Arial" w:hAnsi="Arial"/>
        </w:rPr>
      </w:pPr>
      <w:r w:rsidRPr="00CC7F90">
        <w:rPr>
          <w:rFonts w:ascii="Arial" w:hAnsi="Arial"/>
        </w:rPr>
        <w:t>Se hace referencia asimismo a los encargos desarrollados por la empresa y al</w:t>
      </w:r>
      <w:r w:rsidR="0028310D">
        <w:rPr>
          <w:rFonts w:ascii="Arial" w:hAnsi="Arial"/>
        </w:rPr>
        <w:t xml:space="preserve"> contenido básico de los mismos, y continúa su exposición haciendo referencia</w:t>
      </w:r>
      <w:r w:rsidRPr="00CC7F90">
        <w:rPr>
          <w:rFonts w:ascii="Arial" w:hAnsi="Arial"/>
        </w:rPr>
        <w:t xml:space="preserve"> a los gastos de explotación de la entidad mencionando los que son más relevantes y de mayor cuantía. Pasan a comentarse las inversiones, y se continúa con la promoción turística y las categorías de gasto y las acciones y campañas que se han realizado</w:t>
      </w:r>
      <w:r>
        <w:rPr>
          <w:rFonts w:ascii="Arial" w:hAnsi="Arial"/>
        </w:rPr>
        <w:t xml:space="preserve">, </w:t>
      </w:r>
      <w:r w:rsidR="00E10CFC" w:rsidRPr="00452586">
        <w:rPr>
          <w:rFonts w:ascii="Arial" w:hAnsi="Arial"/>
        </w:rPr>
        <w:t xml:space="preserve">con referencia a la paralización de diversos eventos desde el inicio de la pandemia en marzo de 2020. A este respecto se indica que se ha intentado sustituir la campaña turística básica por acciones más focalizadas en la consideración de Canarias como destino seguro y apto para las circunstancias actuales. </w:t>
      </w:r>
    </w:p>
    <w:p w14:paraId="412FE2B1" w14:textId="77777777" w:rsidR="0028310D" w:rsidRDefault="0028310D" w:rsidP="00E10CFC">
      <w:pPr>
        <w:spacing w:line="360" w:lineRule="auto"/>
        <w:jc w:val="both"/>
        <w:rPr>
          <w:rFonts w:ascii="Arial" w:hAnsi="Arial"/>
        </w:rPr>
      </w:pPr>
    </w:p>
    <w:p w14:paraId="65188228" w14:textId="77777777" w:rsidR="0028310D" w:rsidRDefault="00E10CFC" w:rsidP="00E10CFC">
      <w:pPr>
        <w:spacing w:line="360" w:lineRule="auto"/>
        <w:jc w:val="both"/>
        <w:rPr>
          <w:rFonts w:ascii="Arial" w:hAnsi="Arial"/>
        </w:rPr>
      </w:pPr>
      <w:r w:rsidRPr="00452586">
        <w:rPr>
          <w:rFonts w:ascii="Arial" w:hAnsi="Arial"/>
        </w:rPr>
        <w:t xml:space="preserve">Toma la palabra Susana </w:t>
      </w:r>
      <w:r w:rsidR="0028310D">
        <w:rPr>
          <w:rFonts w:ascii="Arial" w:hAnsi="Arial"/>
        </w:rPr>
        <w:t>Pé</w:t>
      </w:r>
      <w:r w:rsidRPr="00452586">
        <w:rPr>
          <w:rFonts w:ascii="Arial" w:hAnsi="Arial"/>
        </w:rPr>
        <w:t xml:space="preserve">rez y </w:t>
      </w:r>
      <w:r w:rsidR="0028310D">
        <w:rPr>
          <w:rFonts w:ascii="Arial" w:hAnsi="Arial"/>
        </w:rPr>
        <w:t>realiza</w:t>
      </w:r>
      <w:r w:rsidRPr="00452586">
        <w:rPr>
          <w:rFonts w:ascii="Arial" w:hAnsi="Arial"/>
        </w:rPr>
        <w:t xml:space="preserve"> alguna consulta respecto de las cifras contempladas en el presupuesto devengado y </w:t>
      </w:r>
      <w:proofErr w:type="gramStart"/>
      <w:r w:rsidRPr="00452586">
        <w:rPr>
          <w:rFonts w:ascii="Arial" w:hAnsi="Arial"/>
        </w:rPr>
        <w:t>ejecutado</w:t>
      </w:r>
      <w:proofErr w:type="gramEnd"/>
      <w:r w:rsidRPr="00452586">
        <w:rPr>
          <w:rFonts w:ascii="Arial" w:hAnsi="Arial"/>
        </w:rPr>
        <w:t xml:space="preserve"> así como en relación al remanente existente, que son puntualmente contestadas por parte de Ana Rodríguez. </w:t>
      </w:r>
    </w:p>
    <w:p w14:paraId="78461AE9" w14:textId="77777777" w:rsidR="0028310D" w:rsidRDefault="0028310D" w:rsidP="00E10CFC">
      <w:pPr>
        <w:spacing w:line="360" w:lineRule="auto"/>
        <w:jc w:val="both"/>
        <w:rPr>
          <w:rFonts w:ascii="Arial" w:hAnsi="Arial"/>
        </w:rPr>
      </w:pPr>
    </w:p>
    <w:p w14:paraId="34834971" w14:textId="77777777" w:rsidR="00E10CFC" w:rsidRPr="00452586" w:rsidRDefault="00E10CFC" w:rsidP="00E10CFC">
      <w:pPr>
        <w:spacing w:line="360" w:lineRule="auto"/>
        <w:jc w:val="both"/>
        <w:rPr>
          <w:rFonts w:ascii="Arial" w:hAnsi="Arial"/>
        </w:rPr>
      </w:pPr>
      <w:r w:rsidRPr="00452586">
        <w:rPr>
          <w:rFonts w:ascii="Arial" w:hAnsi="Arial"/>
        </w:rPr>
        <w:t>Continúa Ana Rodríguez haciendo referencia a los expedientes de reintegro de los fondos FEDER que ocasionaron una situación formal de disolución, que ya se ha podido equilibrar mediante las medi</w:t>
      </w:r>
      <w:r w:rsidR="00437FF9">
        <w:rPr>
          <w:rFonts w:ascii="Arial" w:hAnsi="Arial"/>
        </w:rPr>
        <w:t>d</w:t>
      </w:r>
      <w:r w:rsidRPr="00452586">
        <w:rPr>
          <w:rFonts w:ascii="Arial" w:hAnsi="Arial"/>
        </w:rPr>
        <w:t xml:space="preserve">as indicadas en el informe. </w:t>
      </w:r>
      <w:r w:rsidR="0028310D">
        <w:rPr>
          <w:rFonts w:ascii="Arial" w:hAnsi="Arial"/>
        </w:rPr>
        <w:t>Por otro lado, s</w:t>
      </w:r>
      <w:r w:rsidRPr="00452586">
        <w:rPr>
          <w:rFonts w:ascii="Arial" w:hAnsi="Arial"/>
        </w:rPr>
        <w:t>e destaca la adquisición de equipos informáticos para facilitar el teletrabajo de los empleados.</w:t>
      </w:r>
    </w:p>
    <w:p w14:paraId="2BA54400" w14:textId="77777777" w:rsidR="00E10CFC" w:rsidRPr="00452586" w:rsidRDefault="00E10CFC" w:rsidP="00E10CFC">
      <w:pPr>
        <w:spacing w:line="360" w:lineRule="auto"/>
        <w:jc w:val="both"/>
        <w:rPr>
          <w:rFonts w:ascii="Arial" w:hAnsi="Arial"/>
        </w:rPr>
      </w:pPr>
    </w:p>
    <w:p w14:paraId="7E2E8691" w14:textId="77777777" w:rsidR="00E10CFC" w:rsidRDefault="00E10CFC" w:rsidP="00E10CFC">
      <w:pPr>
        <w:spacing w:line="360" w:lineRule="auto"/>
        <w:jc w:val="both"/>
        <w:rPr>
          <w:rFonts w:ascii="Arial" w:hAnsi="Arial"/>
        </w:rPr>
      </w:pPr>
      <w:proofErr w:type="gramStart"/>
      <w:r w:rsidRPr="00452586">
        <w:rPr>
          <w:rFonts w:ascii="Arial" w:hAnsi="Arial"/>
        </w:rPr>
        <w:t>En relación al</w:t>
      </w:r>
      <w:proofErr w:type="gramEnd"/>
      <w:r w:rsidRPr="00452586">
        <w:rPr>
          <w:rFonts w:ascii="Arial" w:hAnsi="Arial"/>
        </w:rPr>
        <w:t xml:space="preserve"> personal, se destaca que se ha reducido el número y coste de empleados por baja de una trabajadora, si bien esto se </w:t>
      </w:r>
      <w:r w:rsidR="0028310D">
        <w:rPr>
          <w:rFonts w:ascii="Arial" w:hAnsi="Arial"/>
        </w:rPr>
        <w:t>ha corregido</w:t>
      </w:r>
      <w:r w:rsidRPr="00452586">
        <w:rPr>
          <w:rFonts w:ascii="Arial" w:hAnsi="Arial"/>
        </w:rPr>
        <w:t xml:space="preserve"> en septiembre, con la contra</w:t>
      </w:r>
      <w:r w:rsidR="0028310D">
        <w:rPr>
          <w:rFonts w:ascii="Arial" w:hAnsi="Arial"/>
        </w:rPr>
        <w:t>ta</w:t>
      </w:r>
      <w:r w:rsidRPr="00452586">
        <w:rPr>
          <w:rFonts w:ascii="Arial" w:hAnsi="Arial"/>
        </w:rPr>
        <w:t>ción de nuevos empleados.</w:t>
      </w:r>
    </w:p>
    <w:p w14:paraId="59ED6F52" w14:textId="77777777" w:rsidR="0028310D" w:rsidRDefault="0028310D" w:rsidP="00E10CFC">
      <w:pPr>
        <w:spacing w:line="360" w:lineRule="auto"/>
        <w:jc w:val="both"/>
        <w:rPr>
          <w:rFonts w:ascii="Arial" w:hAnsi="Arial"/>
        </w:rPr>
      </w:pPr>
    </w:p>
    <w:p w14:paraId="04D4865E" w14:textId="77777777" w:rsidR="0028310D" w:rsidRPr="00D02A5E" w:rsidRDefault="0028310D" w:rsidP="0028310D">
      <w:pPr>
        <w:spacing w:line="360" w:lineRule="auto"/>
        <w:jc w:val="both"/>
        <w:rPr>
          <w:rFonts w:ascii="Arial" w:hAnsi="Arial"/>
        </w:rPr>
      </w:pPr>
      <w:r w:rsidRPr="00D02A5E">
        <w:rPr>
          <w:rFonts w:ascii="Arial" w:hAnsi="Arial"/>
        </w:rPr>
        <w:t>Se e</w:t>
      </w:r>
      <w:r>
        <w:rPr>
          <w:rFonts w:ascii="Arial" w:hAnsi="Arial"/>
        </w:rPr>
        <w:t xml:space="preserve">stablece un dialogo </w:t>
      </w:r>
      <w:r w:rsidRPr="00D02A5E">
        <w:rPr>
          <w:rFonts w:ascii="Arial" w:hAnsi="Arial"/>
        </w:rPr>
        <w:t xml:space="preserve">entre distintos consejeros sobre los temas de interés derivados del informe y de la actividad de la </w:t>
      </w:r>
      <w:r>
        <w:rPr>
          <w:rFonts w:ascii="Arial" w:hAnsi="Arial"/>
        </w:rPr>
        <w:t>sociedad.</w:t>
      </w:r>
    </w:p>
    <w:p w14:paraId="68337500" w14:textId="77777777" w:rsidR="00E10CFC" w:rsidRPr="00214021" w:rsidRDefault="00E10CFC" w:rsidP="00E10CFC">
      <w:pPr>
        <w:spacing w:line="360" w:lineRule="auto"/>
        <w:jc w:val="both"/>
        <w:rPr>
          <w:rFonts w:ascii="Arial" w:hAnsi="Arial" w:cs="Arial"/>
        </w:rPr>
      </w:pPr>
    </w:p>
    <w:p w14:paraId="191C6B53" w14:textId="77777777" w:rsidR="00E10CFC" w:rsidRPr="00214021" w:rsidRDefault="00E10CFC" w:rsidP="00E10CFC">
      <w:pPr>
        <w:spacing w:line="360" w:lineRule="auto"/>
        <w:jc w:val="both"/>
        <w:rPr>
          <w:rFonts w:ascii="Arial" w:hAnsi="Arial"/>
        </w:rPr>
      </w:pPr>
      <w:r w:rsidRPr="00214021">
        <w:rPr>
          <w:rFonts w:ascii="Arial" w:hAnsi="Arial"/>
          <w:b/>
          <w:u w:val="single"/>
        </w:rPr>
        <w:t>Cuarto Punto del Orden del Día</w:t>
      </w:r>
      <w:r w:rsidRPr="00214021">
        <w:rPr>
          <w:rFonts w:ascii="Arial" w:hAnsi="Arial"/>
        </w:rPr>
        <w:t>.</w:t>
      </w:r>
    </w:p>
    <w:p w14:paraId="724E1F53" w14:textId="77777777" w:rsidR="00E10CFC" w:rsidRPr="00214021" w:rsidRDefault="00E10CFC" w:rsidP="00E10CFC">
      <w:pPr>
        <w:spacing w:line="360" w:lineRule="auto"/>
        <w:jc w:val="both"/>
        <w:rPr>
          <w:rFonts w:ascii="Arial" w:hAnsi="Arial"/>
        </w:rPr>
      </w:pPr>
    </w:p>
    <w:p w14:paraId="3A149AA1" w14:textId="77777777" w:rsidR="0028310D" w:rsidRDefault="00E10CFC" w:rsidP="00E10CFC">
      <w:pPr>
        <w:spacing w:line="360" w:lineRule="auto"/>
        <w:jc w:val="both"/>
        <w:rPr>
          <w:rFonts w:ascii="Arial" w:hAnsi="Arial"/>
        </w:rPr>
      </w:pPr>
      <w:r w:rsidRPr="00214021">
        <w:rPr>
          <w:rFonts w:ascii="Arial" w:hAnsi="Arial"/>
        </w:rPr>
        <w:t xml:space="preserve">En cuanto al cuarto punto del Orden del Día, </w:t>
      </w:r>
      <w:r w:rsidRPr="00452586">
        <w:rPr>
          <w:rFonts w:ascii="Arial" w:hAnsi="Arial"/>
        </w:rPr>
        <w:t>continúa con la palabra Ana Rodríguez, que expone los puntos principales relativos a la modificación del presupuesto, como son los gastos de personal para cubrir nuevas necesidades urgentes</w:t>
      </w:r>
      <w:r w:rsidR="00437FF9">
        <w:rPr>
          <w:rFonts w:ascii="Arial" w:hAnsi="Arial"/>
        </w:rPr>
        <w:t xml:space="preserve">, </w:t>
      </w:r>
      <w:r w:rsidR="00437FF9" w:rsidRPr="001755B4">
        <w:rPr>
          <w:rFonts w:ascii="Arial" w:hAnsi="Arial"/>
        </w:rPr>
        <w:t>derivadas de la ejecución de</w:t>
      </w:r>
      <w:r w:rsidR="007150FB" w:rsidRPr="001755B4">
        <w:rPr>
          <w:rFonts w:ascii="Arial" w:hAnsi="Arial"/>
        </w:rPr>
        <w:t xml:space="preserve"> nuevas</w:t>
      </w:r>
      <w:r w:rsidR="00437FF9" w:rsidRPr="001755B4">
        <w:rPr>
          <w:rFonts w:ascii="Arial" w:hAnsi="Arial"/>
        </w:rPr>
        <w:t xml:space="preserve"> aportaciones dinerarias</w:t>
      </w:r>
      <w:r w:rsidR="007150FB" w:rsidRPr="001755B4">
        <w:rPr>
          <w:rFonts w:ascii="Arial" w:hAnsi="Arial"/>
        </w:rPr>
        <w:t xml:space="preserve"> y del convenio previsto con la Consejería de Turismo, Industria y Comercio para actuar como entidad colaboradora en la concesión de subvenciones.</w:t>
      </w:r>
      <w:r w:rsidRPr="00452586">
        <w:rPr>
          <w:rFonts w:ascii="Arial" w:hAnsi="Arial"/>
        </w:rPr>
        <w:t xml:space="preserve"> </w:t>
      </w:r>
    </w:p>
    <w:p w14:paraId="437CE67C" w14:textId="77777777" w:rsidR="0028310D" w:rsidRDefault="0028310D" w:rsidP="00E10CFC">
      <w:pPr>
        <w:spacing w:line="360" w:lineRule="auto"/>
        <w:jc w:val="both"/>
        <w:rPr>
          <w:rFonts w:ascii="Arial" w:hAnsi="Arial"/>
        </w:rPr>
      </w:pPr>
    </w:p>
    <w:p w14:paraId="29A2EE47" w14:textId="77777777" w:rsidR="0028310D" w:rsidRDefault="00E10CFC" w:rsidP="00E10CFC">
      <w:pPr>
        <w:spacing w:line="360" w:lineRule="auto"/>
        <w:jc w:val="both"/>
        <w:rPr>
          <w:rFonts w:ascii="Arial" w:hAnsi="Arial"/>
        </w:rPr>
      </w:pPr>
      <w:r w:rsidRPr="00452586">
        <w:rPr>
          <w:rFonts w:ascii="Arial" w:hAnsi="Arial"/>
        </w:rPr>
        <w:t xml:space="preserve">Toma la palabra la presidenta del Consejo, que destaca que es la primera vez en la historia de la empresa en que ésta se usa como canal de ayudas públicas, </w:t>
      </w:r>
      <w:r w:rsidR="0028310D">
        <w:rPr>
          <w:rFonts w:ascii="Arial" w:hAnsi="Arial"/>
        </w:rPr>
        <w:t>a fin de</w:t>
      </w:r>
      <w:r w:rsidRPr="00452586">
        <w:rPr>
          <w:rFonts w:ascii="Arial" w:hAnsi="Arial"/>
        </w:rPr>
        <w:t xml:space="preserve"> fac</w:t>
      </w:r>
      <w:r w:rsidR="007150FB">
        <w:rPr>
          <w:rFonts w:ascii="Arial" w:hAnsi="Arial"/>
        </w:rPr>
        <w:t>i</w:t>
      </w:r>
      <w:r w:rsidRPr="00452586">
        <w:rPr>
          <w:rFonts w:ascii="Arial" w:hAnsi="Arial"/>
        </w:rPr>
        <w:t xml:space="preserve">litar la </w:t>
      </w:r>
      <w:r w:rsidR="0028310D">
        <w:rPr>
          <w:rFonts w:ascii="Arial" w:hAnsi="Arial"/>
        </w:rPr>
        <w:t>celeridad</w:t>
      </w:r>
      <w:r w:rsidRPr="00452586">
        <w:rPr>
          <w:rFonts w:ascii="Arial" w:hAnsi="Arial"/>
        </w:rPr>
        <w:t xml:space="preserve"> en la inyección de fondos para</w:t>
      </w:r>
      <w:r w:rsidR="0028310D">
        <w:rPr>
          <w:rFonts w:ascii="Arial" w:hAnsi="Arial"/>
        </w:rPr>
        <w:t xml:space="preserve"> la cobertura de</w:t>
      </w:r>
      <w:r w:rsidRPr="00452586">
        <w:rPr>
          <w:rFonts w:ascii="Arial" w:hAnsi="Arial"/>
        </w:rPr>
        <w:t xml:space="preserve"> necesidades importantes. </w:t>
      </w:r>
    </w:p>
    <w:p w14:paraId="6A9BDB5A" w14:textId="77777777" w:rsidR="0028310D" w:rsidRDefault="0028310D" w:rsidP="00E10CFC">
      <w:pPr>
        <w:spacing w:line="360" w:lineRule="auto"/>
        <w:jc w:val="both"/>
        <w:rPr>
          <w:rFonts w:ascii="Arial" w:hAnsi="Arial"/>
        </w:rPr>
      </w:pPr>
    </w:p>
    <w:p w14:paraId="783B096C" w14:textId="77777777" w:rsidR="0028310D" w:rsidRDefault="00E10CFC" w:rsidP="00E10CFC">
      <w:pPr>
        <w:spacing w:line="360" w:lineRule="auto"/>
        <w:jc w:val="both"/>
        <w:rPr>
          <w:rFonts w:ascii="Arial" w:hAnsi="Arial"/>
        </w:rPr>
      </w:pPr>
      <w:r w:rsidRPr="00452586">
        <w:rPr>
          <w:rFonts w:ascii="Arial" w:hAnsi="Arial"/>
        </w:rPr>
        <w:t xml:space="preserve">Toma la palabra Susana Pérez y pregunta sobre el estado de las partidas principales de la modificación presupuestaria. Comenta la </w:t>
      </w:r>
      <w:proofErr w:type="gramStart"/>
      <w:r w:rsidRPr="00452586">
        <w:rPr>
          <w:rFonts w:ascii="Arial" w:hAnsi="Arial"/>
        </w:rPr>
        <w:t>Presidenta</w:t>
      </w:r>
      <w:proofErr w:type="gramEnd"/>
      <w:r w:rsidRPr="00452586">
        <w:rPr>
          <w:rFonts w:ascii="Arial" w:hAnsi="Arial"/>
        </w:rPr>
        <w:t xml:space="preserve">, que alguna de las partidas aún no se ha ejecutado. En este sentido, destaca que se ha pedido la prórroga de la </w:t>
      </w:r>
      <w:r w:rsidR="0028310D">
        <w:rPr>
          <w:rFonts w:ascii="Arial" w:hAnsi="Arial"/>
        </w:rPr>
        <w:t>ejecución</w:t>
      </w:r>
      <w:r w:rsidRPr="00452586">
        <w:rPr>
          <w:rFonts w:ascii="Arial" w:hAnsi="Arial"/>
        </w:rPr>
        <w:t xml:space="preserve"> relativa </w:t>
      </w:r>
      <w:r w:rsidRPr="001755B4">
        <w:rPr>
          <w:rFonts w:ascii="Arial" w:hAnsi="Arial"/>
        </w:rPr>
        <w:t>a la</w:t>
      </w:r>
      <w:r w:rsidR="0044772E" w:rsidRPr="001755B4">
        <w:rPr>
          <w:rFonts w:ascii="Arial" w:hAnsi="Arial"/>
        </w:rPr>
        <w:t>s</w:t>
      </w:r>
      <w:r w:rsidRPr="001755B4">
        <w:rPr>
          <w:rFonts w:ascii="Arial" w:hAnsi="Arial"/>
        </w:rPr>
        <w:t xml:space="preserve"> part</w:t>
      </w:r>
      <w:r w:rsidR="0028310D" w:rsidRPr="001755B4">
        <w:rPr>
          <w:rFonts w:ascii="Arial" w:hAnsi="Arial"/>
        </w:rPr>
        <w:t>ida</w:t>
      </w:r>
      <w:r w:rsidR="0044772E" w:rsidRPr="001755B4">
        <w:rPr>
          <w:rFonts w:ascii="Arial" w:hAnsi="Arial"/>
        </w:rPr>
        <w:t>s</w:t>
      </w:r>
      <w:r w:rsidR="0028310D" w:rsidRPr="001755B4">
        <w:rPr>
          <w:rFonts w:ascii="Arial" w:hAnsi="Arial"/>
        </w:rPr>
        <w:t xml:space="preserve"> correspondiente</w:t>
      </w:r>
      <w:r w:rsidR="0044772E" w:rsidRPr="001755B4">
        <w:rPr>
          <w:rFonts w:ascii="Arial" w:hAnsi="Arial"/>
        </w:rPr>
        <w:t>s</w:t>
      </w:r>
      <w:r w:rsidR="0028310D" w:rsidRPr="001755B4">
        <w:rPr>
          <w:rFonts w:ascii="Arial" w:hAnsi="Arial"/>
        </w:rPr>
        <w:t xml:space="preserve"> a</w:t>
      </w:r>
      <w:r w:rsidRPr="001755B4">
        <w:rPr>
          <w:rFonts w:ascii="Arial" w:hAnsi="Arial"/>
        </w:rPr>
        <w:t xml:space="preserve"> Thomas Cook, lo cual se está negociando con </w:t>
      </w:r>
      <w:r w:rsidR="0028310D" w:rsidRPr="001755B4">
        <w:rPr>
          <w:rFonts w:ascii="Arial" w:hAnsi="Arial"/>
        </w:rPr>
        <w:t>la Secretaría de Estado</w:t>
      </w:r>
      <w:r w:rsidRPr="001755B4">
        <w:rPr>
          <w:rFonts w:ascii="Arial" w:hAnsi="Arial"/>
        </w:rPr>
        <w:t xml:space="preserve"> de</w:t>
      </w:r>
      <w:r w:rsidRPr="00452586">
        <w:rPr>
          <w:rFonts w:ascii="Arial" w:hAnsi="Arial"/>
        </w:rPr>
        <w:t xml:space="preserve"> Turismo. También se comenta que varias de las partidas</w:t>
      </w:r>
      <w:r w:rsidR="0028310D">
        <w:rPr>
          <w:rFonts w:ascii="Arial" w:hAnsi="Arial"/>
        </w:rPr>
        <w:t xml:space="preserve"> adscritas a este </w:t>
      </w:r>
      <w:r w:rsidR="0028310D">
        <w:rPr>
          <w:rFonts w:ascii="Arial" w:hAnsi="Arial"/>
        </w:rPr>
        <w:lastRenderedPageBreak/>
        <w:t>proyecto</w:t>
      </w:r>
      <w:r w:rsidRPr="00452586">
        <w:rPr>
          <w:rFonts w:ascii="Arial" w:hAnsi="Arial"/>
        </w:rPr>
        <w:t xml:space="preserve"> requieren de una licitación </w:t>
      </w:r>
      <w:r w:rsidR="0028310D">
        <w:rPr>
          <w:rFonts w:ascii="Arial" w:hAnsi="Arial"/>
        </w:rPr>
        <w:t>administrativa</w:t>
      </w:r>
      <w:r w:rsidRPr="00452586">
        <w:rPr>
          <w:rFonts w:ascii="Arial" w:hAnsi="Arial"/>
        </w:rPr>
        <w:t xml:space="preserve">, con lo que conllevan cierta tardanza de ejecución, </w:t>
      </w:r>
      <w:r w:rsidR="0028310D">
        <w:rPr>
          <w:rFonts w:ascii="Arial" w:hAnsi="Arial"/>
        </w:rPr>
        <w:t>pero se</w:t>
      </w:r>
      <w:r w:rsidRPr="00452586">
        <w:rPr>
          <w:rFonts w:ascii="Arial" w:hAnsi="Arial"/>
        </w:rPr>
        <w:t xml:space="preserve"> está trabajando en ello</w:t>
      </w:r>
      <w:r w:rsidR="0028310D">
        <w:rPr>
          <w:rFonts w:ascii="Arial" w:hAnsi="Arial"/>
        </w:rPr>
        <w:t xml:space="preserve"> con la mayor intensidad</w:t>
      </w:r>
      <w:r w:rsidRPr="00452586">
        <w:rPr>
          <w:rFonts w:ascii="Arial" w:hAnsi="Arial"/>
        </w:rPr>
        <w:t xml:space="preserve">. </w:t>
      </w:r>
    </w:p>
    <w:p w14:paraId="0BE56C7F" w14:textId="77777777" w:rsidR="0028310D" w:rsidRDefault="0028310D" w:rsidP="00E10CFC">
      <w:pPr>
        <w:spacing w:line="360" w:lineRule="auto"/>
        <w:jc w:val="both"/>
        <w:rPr>
          <w:rFonts w:ascii="Arial" w:hAnsi="Arial"/>
        </w:rPr>
      </w:pPr>
    </w:p>
    <w:p w14:paraId="7B800C24" w14:textId="77777777" w:rsidR="0028310D" w:rsidRDefault="00E10CFC" w:rsidP="00E10CFC">
      <w:pPr>
        <w:spacing w:line="360" w:lineRule="auto"/>
        <w:jc w:val="both"/>
        <w:rPr>
          <w:rFonts w:ascii="Arial" w:hAnsi="Arial"/>
        </w:rPr>
      </w:pPr>
      <w:proofErr w:type="gramStart"/>
      <w:r w:rsidRPr="00452586">
        <w:rPr>
          <w:rFonts w:ascii="Arial" w:hAnsi="Arial"/>
        </w:rPr>
        <w:t>Asimismo</w:t>
      </w:r>
      <w:proofErr w:type="gramEnd"/>
      <w:r w:rsidRPr="00452586">
        <w:rPr>
          <w:rFonts w:ascii="Arial" w:hAnsi="Arial"/>
        </w:rPr>
        <w:t xml:space="preserve"> respecto a la dotación del fondo de desarrollo de vuelos, </w:t>
      </w:r>
      <w:r w:rsidR="0028310D">
        <w:rPr>
          <w:rFonts w:ascii="Arial" w:hAnsi="Arial"/>
        </w:rPr>
        <w:t xml:space="preserve">se informa </w:t>
      </w:r>
      <w:r w:rsidRPr="00452586">
        <w:rPr>
          <w:rFonts w:ascii="Arial" w:hAnsi="Arial"/>
        </w:rPr>
        <w:t>que se está intentando dotarlo de</w:t>
      </w:r>
      <w:r w:rsidR="0028310D">
        <w:rPr>
          <w:rFonts w:ascii="Arial" w:hAnsi="Arial"/>
        </w:rPr>
        <w:t>l</w:t>
      </w:r>
      <w:r w:rsidRPr="00452586">
        <w:rPr>
          <w:rFonts w:ascii="Arial" w:hAnsi="Arial"/>
        </w:rPr>
        <w:t xml:space="preserve"> mayor importe posible. </w:t>
      </w:r>
    </w:p>
    <w:p w14:paraId="7A5EB045" w14:textId="77777777" w:rsidR="0028310D" w:rsidRDefault="0028310D" w:rsidP="00E10CFC">
      <w:pPr>
        <w:spacing w:line="360" w:lineRule="auto"/>
        <w:jc w:val="both"/>
        <w:rPr>
          <w:rFonts w:ascii="Arial" w:hAnsi="Arial"/>
        </w:rPr>
      </w:pPr>
    </w:p>
    <w:p w14:paraId="1D9D3630" w14:textId="77777777" w:rsidR="0028310D" w:rsidRDefault="0028310D" w:rsidP="00E10CFC">
      <w:pPr>
        <w:spacing w:line="360" w:lineRule="auto"/>
        <w:jc w:val="both"/>
        <w:rPr>
          <w:rFonts w:ascii="Arial" w:hAnsi="Arial"/>
        </w:rPr>
      </w:pPr>
      <w:proofErr w:type="gramStart"/>
      <w:r>
        <w:rPr>
          <w:rFonts w:ascii="Arial" w:hAnsi="Arial"/>
        </w:rPr>
        <w:t>En relación a</w:t>
      </w:r>
      <w:proofErr w:type="gramEnd"/>
      <w:r>
        <w:rPr>
          <w:rFonts w:ascii="Arial" w:hAnsi="Arial"/>
        </w:rPr>
        <w:t xml:space="preserve"> la modificación del presupuesto t</w:t>
      </w:r>
      <w:r w:rsidR="00E10CFC" w:rsidRPr="00452586">
        <w:rPr>
          <w:rFonts w:ascii="Arial" w:hAnsi="Arial"/>
        </w:rPr>
        <w:t xml:space="preserve">ambién toma la palabra Fernando Miñarro, para aclarar a Susana Pérez el destino de varios de los fondos que constan en el documento de modificación, y la situación actual de los mismos. </w:t>
      </w:r>
      <w:r>
        <w:rPr>
          <w:rFonts w:ascii="Arial" w:hAnsi="Arial"/>
        </w:rPr>
        <w:t xml:space="preserve">Por su parte, </w:t>
      </w:r>
      <w:r w:rsidR="00E10CFC" w:rsidRPr="00452586">
        <w:rPr>
          <w:rFonts w:ascii="Arial" w:hAnsi="Arial"/>
        </w:rPr>
        <w:t>Ana</w:t>
      </w:r>
      <w:r>
        <w:rPr>
          <w:rFonts w:ascii="Arial" w:hAnsi="Arial"/>
        </w:rPr>
        <w:t xml:space="preserve"> Rodríguez</w:t>
      </w:r>
      <w:r w:rsidR="00E10CFC" w:rsidRPr="00452586">
        <w:rPr>
          <w:rFonts w:ascii="Arial" w:hAnsi="Arial"/>
        </w:rPr>
        <w:t xml:space="preserve"> hace notar que esta modificación</w:t>
      </w:r>
      <w:r>
        <w:rPr>
          <w:rFonts w:ascii="Arial" w:hAnsi="Arial"/>
        </w:rPr>
        <w:t xml:space="preserve"> presupuestaria corresponde a</w:t>
      </w:r>
      <w:r w:rsidR="00E10CFC" w:rsidRPr="00452586">
        <w:rPr>
          <w:rFonts w:ascii="Arial" w:hAnsi="Arial"/>
        </w:rPr>
        <w:t xml:space="preserve"> una fecha determinada, con lo que</w:t>
      </w:r>
      <w:r>
        <w:rPr>
          <w:rFonts w:ascii="Arial" w:hAnsi="Arial"/>
        </w:rPr>
        <w:t xml:space="preserve"> debe tenerse en cuenta que</w:t>
      </w:r>
      <w:r w:rsidR="00E10CFC" w:rsidRPr="00452586">
        <w:rPr>
          <w:rFonts w:ascii="Arial" w:hAnsi="Arial"/>
        </w:rPr>
        <w:t xml:space="preserve"> la situación actual ha cambiado lig</w:t>
      </w:r>
      <w:r>
        <w:rPr>
          <w:rFonts w:ascii="Arial" w:hAnsi="Arial"/>
        </w:rPr>
        <w:t>e</w:t>
      </w:r>
      <w:r w:rsidR="00E10CFC" w:rsidRPr="00452586">
        <w:rPr>
          <w:rFonts w:ascii="Arial" w:hAnsi="Arial"/>
        </w:rPr>
        <w:t xml:space="preserve">ramente y </w:t>
      </w:r>
      <w:r>
        <w:rPr>
          <w:rFonts w:ascii="Arial" w:hAnsi="Arial"/>
        </w:rPr>
        <w:t xml:space="preserve">que </w:t>
      </w:r>
      <w:r w:rsidR="00E10CFC" w:rsidRPr="00452586">
        <w:rPr>
          <w:rFonts w:ascii="Arial" w:hAnsi="Arial"/>
        </w:rPr>
        <w:t xml:space="preserve">es posible </w:t>
      </w:r>
      <w:r>
        <w:rPr>
          <w:rFonts w:ascii="Arial" w:hAnsi="Arial"/>
        </w:rPr>
        <w:t>que sea necesario plantear ulteriormente</w:t>
      </w:r>
      <w:r w:rsidR="00E10CFC" w:rsidRPr="00452586">
        <w:rPr>
          <w:rFonts w:ascii="Arial" w:hAnsi="Arial"/>
        </w:rPr>
        <w:t xml:space="preserve"> una ulterior modificación</w:t>
      </w:r>
      <w:r>
        <w:rPr>
          <w:rFonts w:ascii="Arial" w:hAnsi="Arial"/>
        </w:rPr>
        <w:t xml:space="preserve"> del presupuesto</w:t>
      </w:r>
      <w:r w:rsidR="00E10CFC" w:rsidRPr="00452586">
        <w:rPr>
          <w:rFonts w:ascii="Arial" w:hAnsi="Arial"/>
        </w:rPr>
        <w:t xml:space="preserve">. </w:t>
      </w:r>
    </w:p>
    <w:p w14:paraId="3334914D" w14:textId="77777777" w:rsidR="0028310D" w:rsidRDefault="0028310D" w:rsidP="00E10CFC">
      <w:pPr>
        <w:spacing w:line="360" w:lineRule="auto"/>
        <w:jc w:val="both"/>
        <w:rPr>
          <w:rFonts w:ascii="Arial" w:hAnsi="Arial"/>
        </w:rPr>
      </w:pPr>
    </w:p>
    <w:p w14:paraId="02B703DA" w14:textId="77777777" w:rsidR="00E10CFC" w:rsidRDefault="00E10CFC" w:rsidP="00E10CFC">
      <w:pPr>
        <w:spacing w:line="360" w:lineRule="auto"/>
        <w:jc w:val="both"/>
        <w:rPr>
          <w:rFonts w:ascii="Arial" w:hAnsi="Arial"/>
        </w:rPr>
      </w:pPr>
      <w:r w:rsidRPr="00452586">
        <w:rPr>
          <w:rFonts w:ascii="Arial" w:hAnsi="Arial"/>
        </w:rPr>
        <w:t>Se aprueba la</w:t>
      </w:r>
      <w:r w:rsidR="0028310D">
        <w:rPr>
          <w:rFonts w:ascii="Arial" w:hAnsi="Arial"/>
        </w:rPr>
        <w:t xml:space="preserve"> presente</w:t>
      </w:r>
      <w:r w:rsidRPr="00452586">
        <w:rPr>
          <w:rFonts w:ascii="Arial" w:hAnsi="Arial"/>
        </w:rPr>
        <w:t xml:space="preserve"> modificación</w:t>
      </w:r>
      <w:r w:rsidR="0028310D">
        <w:rPr>
          <w:rFonts w:ascii="Arial" w:hAnsi="Arial"/>
        </w:rPr>
        <w:t xml:space="preserve"> presupuestaria</w:t>
      </w:r>
      <w:r w:rsidRPr="00452586">
        <w:rPr>
          <w:rFonts w:ascii="Arial" w:hAnsi="Arial"/>
        </w:rPr>
        <w:t xml:space="preserve"> por unanimidad.</w:t>
      </w:r>
    </w:p>
    <w:p w14:paraId="421B839C" w14:textId="77777777" w:rsidR="00E10CFC" w:rsidRDefault="00E10CFC" w:rsidP="00E10CFC">
      <w:pPr>
        <w:spacing w:line="360" w:lineRule="auto"/>
        <w:jc w:val="both"/>
        <w:rPr>
          <w:rFonts w:ascii="Arial" w:hAnsi="Arial"/>
        </w:rPr>
      </w:pPr>
    </w:p>
    <w:p w14:paraId="3494C11B" w14:textId="77777777" w:rsidR="00E10CFC" w:rsidRPr="00214021" w:rsidRDefault="00E10CFC" w:rsidP="00E10CFC">
      <w:pPr>
        <w:spacing w:line="360" w:lineRule="auto"/>
        <w:jc w:val="both"/>
        <w:rPr>
          <w:rFonts w:ascii="Arial" w:hAnsi="Arial"/>
        </w:rPr>
      </w:pPr>
      <w:r>
        <w:rPr>
          <w:rFonts w:ascii="Arial" w:hAnsi="Arial"/>
          <w:b/>
          <w:u w:val="single"/>
        </w:rPr>
        <w:t>Quinto</w:t>
      </w:r>
      <w:r w:rsidRPr="00214021">
        <w:rPr>
          <w:rFonts w:ascii="Arial" w:hAnsi="Arial"/>
          <w:b/>
          <w:u w:val="single"/>
        </w:rPr>
        <w:t xml:space="preserve"> Punto del Orden del Día</w:t>
      </w:r>
      <w:r w:rsidRPr="00214021">
        <w:rPr>
          <w:rFonts w:ascii="Arial" w:hAnsi="Arial"/>
        </w:rPr>
        <w:t>.</w:t>
      </w:r>
    </w:p>
    <w:p w14:paraId="49C0F396" w14:textId="77777777" w:rsidR="00E10CFC" w:rsidRPr="00214021" w:rsidRDefault="00E10CFC" w:rsidP="00E10CFC">
      <w:pPr>
        <w:spacing w:line="360" w:lineRule="auto"/>
        <w:jc w:val="both"/>
        <w:rPr>
          <w:rFonts w:ascii="Arial" w:hAnsi="Arial"/>
        </w:rPr>
      </w:pPr>
    </w:p>
    <w:p w14:paraId="0A4DA5FA" w14:textId="77777777" w:rsidR="0028310D" w:rsidRPr="001755B4" w:rsidRDefault="00E10CFC" w:rsidP="00E10CFC">
      <w:pPr>
        <w:spacing w:line="360" w:lineRule="auto"/>
        <w:jc w:val="both"/>
        <w:rPr>
          <w:rFonts w:ascii="Arial" w:hAnsi="Arial"/>
        </w:rPr>
      </w:pPr>
      <w:r w:rsidRPr="00214021">
        <w:rPr>
          <w:rFonts w:ascii="Arial" w:hAnsi="Arial"/>
        </w:rPr>
        <w:t xml:space="preserve">En cuanto al punto del Orden del Día, </w:t>
      </w:r>
      <w:r w:rsidRPr="00452586">
        <w:rPr>
          <w:rFonts w:ascii="Arial" w:hAnsi="Arial"/>
        </w:rPr>
        <w:t xml:space="preserve">toma la palabra el </w:t>
      </w:r>
      <w:proofErr w:type="gramStart"/>
      <w:r w:rsidRPr="00452586">
        <w:rPr>
          <w:rFonts w:ascii="Arial" w:hAnsi="Arial"/>
        </w:rPr>
        <w:t>Secretario</w:t>
      </w:r>
      <w:proofErr w:type="gramEnd"/>
      <w:r w:rsidRPr="00452586">
        <w:rPr>
          <w:rFonts w:ascii="Arial" w:hAnsi="Arial"/>
        </w:rPr>
        <w:t xml:space="preserve"> del Consejo, y expone al Consejo que </w:t>
      </w:r>
      <w:r w:rsidRPr="001755B4">
        <w:rPr>
          <w:rFonts w:ascii="Arial" w:hAnsi="Arial"/>
        </w:rPr>
        <w:t>la J</w:t>
      </w:r>
      <w:r w:rsidR="0044772E" w:rsidRPr="001755B4">
        <w:rPr>
          <w:rFonts w:ascii="Arial" w:hAnsi="Arial"/>
        </w:rPr>
        <w:t xml:space="preserve">unta </w:t>
      </w:r>
      <w:r w:rsidRPr="001755B4">
        <w:rPr>
          <w:rFonts w:ascii="Arial" w:hAnsi="Arial"/>
        </w:rPr>
        <w:t>G</w:t>
      </w:r>
      <w:r w:rsidR="0044772E" w:rsidRPr="001755B4">
        <w:rPr>
          <w:rFonts w:ascii="Arial" w:hAnsi="Arial"/>
        </w:rPr>
        <w:t>eneral</w:t>
      </w:r>
      <w:r w:rsidRPr="001755B4">
        <w:rPr>
          <w:rFonts w:ascii="Arial" w:hAnsi="Arial"/>
        </w:rPr>
        <w:t xml:space="preserve"> ha designado como nueva consejera a </w:t>
      </w:r>
      <w:r w:rsidR="0044772E" w:rsidRPr="001755B4">
        <w:rPr>
          <w:rFonts w:ascii="Arial" w:hAnsi="Arial"/>
        </w:rPr>
        <w:t xml:space="preserve">Doña </w:t>
      </w:r>
      <w:r w:rsidRPr="001755B4">
        <w:rPr>
          <w:rFonts w:ascii="Arial" w:hAnsi="Arial"/>
        </w:rPr>
        <w:t>Teresa Berástegui Guigou</w:t>
      </w:r>
      <w:r w:rsidR="0028310D" w:rsidRPr="001755B4">
        <w:rPr>
          <w:rFonts w:ascii="Arial" w:hAnsi="Arial"/>
        </w:rPr>
        <w:t xml:space="preserve"> en sustitución de Don Sergio Moreno </w:t>
      </w:r>
      <w:r w:rsidR="00A20B21" w:rsidRPr="001755B4">
        <w:rPr>
          <w:rFonts w:ascii="Arial" w:hAnsi="Arial"/>
        </w:rPr>
        <w:t>Gil</w:t>
      </w:r>
      <w:r w:rsidRPr="001755B4">
        <w:rPr>
          <w:rFonts w:ascii="Arial" w:hAnsi="Arial"/>
        </w:rPr>
        <w:t>,</w:t>
      </w:r>
      <w:r w:rsidR="0028310D" w:rsidRPr="001755B4">
        <w:rPr>
          <w:rFonts w:ascii="Arial" w:hAnsi="Arial"/>
        </w:rPr>
        <w:t xml:space="preserve"> procediendo su designación como Vicepresidenta, lo cual</w:t>
      </w:r>
      <w:r w:rsidRPr="001755B4">
        <w:rPr>
          <w:rFonts w:ascii="Arial" w:hAnsi="Arial"/>
        </w:rPr>
        <w:t xml:space="preserve"> se somete al consejo</w:t>
      </w:r>
      <w:r w:rsidR="0028310D" w:rsidRPr="001755B4">
        <w:rPr>
          <w:rFonts w:ascii="Arial" w:hAnsi="Arial"/>
        </w:rPr>
        <w:t>.</w:t>
      </w:r>
    </w:p>
    <w:p w14:paraId="5FE50B2F" w14:textId="77777777" w:rsidR="0028310D" w:rsidRPr="001755B4" w:rsidRDefault="0028310D" w:rsidP="00E10CFC">
      <w:pPr>
        <w:spacing w:line="360" w:lineRule="auto"/>
        <w:jc w:val="both"/>
        <w:rPr>
          <w:rFonts w:ascii="Arial" w:hAnsi="Arial"/>
        </w:rPr>
      </w:pPr>
    </w:p>
    <w:p w14:paraId="70EB0015" w14:textId="77777777" w:rsidR="00247C56" w:rsidRPr="001755B4" w:rsidRDefault="00247C56" w:rsidP="00247C56">
      <w:pPr>
        <w:spacing w:line="360" w:lineRule="auto"/>
        <w:jc w:val="both"/>
        <w:rPr>
          <w:rFonts w:ascii="Arial" w:hAnsi="Arial"/>
        </w:rPr>
      </w:pPr>
      <w:r w:rsidRPr="001755B4">
        <w:rPr>
          <w:rFonts w:ascii="Arial" w:hAnsi="Arial"/>
        </w:rPr>
        <w:t xml:space="preserve">Se acuerda por unanimidad ratificar el nombramiento de DOÑA TERESA BERÁSTEGUI GUIGOU como </w:t>
      </w:r>
      <w:r w:rsidR="00435727" w:rsidRPr="001755B4">
        <w:rPr>
          <w:rFonts w:ascii="Arial" w:hAnsi="Arial"/>
        </w:rPr>
        <w:t>miembro</w:t>
      </w:r>
      <w:r w:rsidRPr="001755B4">
        <w:rPr>
          <w:rFonts w:ascii="Arial" w:hAnsi="Arial"/>
        </w:rPr>
        <w:t xml:space="preserve"> del consejo de administración de la entidad</w:t>
      </w:r>
      <w:r w:rsidR="00435727" w:rsidRPr="001755B4">
        <w:rPr>
          <w:rFonts w:ascii="Arial" w:hAnsi="Arial"/>
        </w:rPr>
        <w:t>, en calidad de vicepresidenta</w:t>
      </w:r>
      <w:r w:rsidRPr="001755B4">
        <w:rPr>
          <w:rFonts w:ascii="Arial" w:hAnsi="Arial"/>
        </w:rPr>
        <w:t>. Por otra parte, conforme a lo indicado en la Junta General de nombramiento de consejeros, se acuerda por unanimidad distribuir los cargos del consejo de la siguiente forma:</w:t>
      </w:r>
    </w:p>
    <w:p w14:paraId="026F290F" w14:textId="77777777" w:rsidR="00247C56" w:rsidRPr="001755B4" w:rsidRDefault="00247C56" w:rsidP="00247C56">
      <w:pPr>
        <w:spacing w:line="360" w:lineRule="auto"/>
        <w:jc w:val="both"/>
        <w:rPr>
          <w:rFonts w:ascii="Arial" w:hAnsi="Arial"/>
        </w:rPr>
      </w:pPr>
    </w:p>
    <w:p w14:paraId="7D86C8A3" w14:textId="77777777" w:rsidR="00247C56" w:rsidRPr="001755B4" w:rsidRDefault="00247C56" w:rsidP="00247C56">
      <w:pPr>
        <w:spacing w:line="360" w:lineRule="auto"/>
        <w:jc w:val="both"/>
        <w:rPr>
          <w:rFonts w:ascii="Arial" w:hAnsi="Arial"/>
        </w:rPr>
      </w:pPr>
      <w:r w:rsidRPr="001755B4">
        <w:rPr>
          <w:rFonts w:ascii="Arial" w:hAnsi="Arial"/>
        </w:rPr>
        <w:t>PRESIDENTA: DOÑA YAIZA CASTILLA HERRERA, cuyos datos de identidad no han sufrido variación.</w:t>
      </w:r>
    </w:p>
    <w:p w14:paraId="36CC0B28" w14:textId="77777777" w:rsidR="00247C56" w:rsidRPr="001755B4" w:rsidRDefault="00247C56" w:rsidP="00247C56">
      <w:pPr>
        <w:spacing w:line="360" w:lineRule="auto"/>
        <w:jc w:val="both"/>
        <w:rPr>
          <w:rFonts w:ascii="Arial" w:hAnsi="Arial"/>
        </w:rPr>
      </w:pPr>
    </w:p>
    <w:p w14:paraId="4CD4C457" w14:textId="77777777" w:rsidR="00247C56" w:rsidRPr="001755B4" w:rsidRDefault="00247C56" w:rsidP="00247C56">
      <w:pPr>
        <w:spacing w:line="360" w:lineRule="auto"/>
        <w:jc w:val="both"/>
        <w:rPr>
          <w:rFonts w:ascii="Arial" w:hAnsi="Arial"/>
        </w:rPr>
      </w:pPr>
      <w:r w:rsidRPr="001755B4">
        <w:rPr>
          <w:rFonts w:ascii="Arial" w:hAnsi="Arial"/>
        </w:rPr>
        <w:lastRenderedPageBreak/>
        <w:t>SECRETARIO NO CONSEJERO: DON RUBÉN RODRÍGUEZ PASCUAL.</w:t>
      </w:r>
    </w:p>
    <w:p w14:paraId="197D0A09" w14:textId="77777777" w:rsidR="00247C56" w:rsidRPr="001755B4" w:rsidRDefault="00247C56" w:rsidP="00247C56">
      <w:pPr>
        <w:spacing w:line="360" w:lineRule="auto"/>
        <w:jc w:val="both"/>
        <w:rPr>
          <w:rFonts w:ascii="Arial" w:hAnsi="Arial"/>
        </w:rPr>
      </w:pPr>
    </w:p>
    <w:p w14:paraId="6CF6B93C" w14:textId="77777777" w:rsidR="00247C56" w:rsidRPr="001755B4" w:rsidRDefault="00247C56" w:rsidP="00247C56">
      <w:pPr>
        <w:spacing w:line="360" w:lineRule="auto"/>
        <w:jc w:val="both"/>
        <w:rPr>
          <w:rFonts w:ascii="Arial" w:hAnsi="Arial"/>
        </w:rPr>
      </w:pPr>
      <w:r w:rsidRPr="001755B4">
        <w:rPr>
          <w:rFonts w:ascii="Arial" w:hAnsi="Arial"/>
        </w:rPr>
        <w:t>VICEPRESIDENTA: DOÑA TERESA BERÁSTEGUI GUIGOU, cuyos datos de identidad constan en nombramiento de consejeros previo y no han sufrido variación.</w:t>
      </w:r>
    </w:p>
    <w:p w14:paraId="502D14F4" w14:textId="77777777" w:rsidR="00247C56" w:rsidRPr="001755B4" w:rsidRDefault="00247C56" w:rsidP="00247C56">
      <w:pPr>
        <w:spacing w:line="360" w:lineRule="auto"/>
        <w:jc w:val="both"/>
        <w:rPr>
          <w:rFonts w:ascii="Arial" w:hAnsi="Arial"/>
        </w:rPr>
      </w:pPr>
    </w:p>
    <w:p w14:paraId="6C89ACAE" w14:textId="77777777" w:rsidR="00E10CFC" w:rsidRPr="001755B4" w:rsidRDefault="00247C56" w:rsidP="00247C56">
      <w:pPr>
        <w:spacing w:line="360" w:lineRule="auto"/>
        <w:jc w:val="both"/>
        <w:rPr>
          <w:rFonts w:ascii="Arial" w:hAnsi="Arial"/>
        </w:rPr>
      </w:pPr>
      <w:r w:rsidRPr="001755B4">
        <w:rPr>
          <w:rFonts w:ascii="Arial" w:hAnsi="Arial"/>
        </w:rPr>
        <w:t>VOCALES: El resto de los miembros del Consejo de Administración.</w:t>
      </w:r>
    </w:p>
    <w:p w14:paraId="78B27975" w14:textId="77777777" w:rsidR="00247C56" w:rsidRPr="001755B4" w:rsidRDefault="00247C56" w:rsidP="00247C56">
      <w:pPr>
        <w:spacing w:line="360" w:lineRule="auto"/>
        <w:jc w:val="both"/>
        <w:rPr>
          <w:rFonts w:ascii="Arial" w:hAnsi="Arial"/>
          <w:b/>
          <w:u w:val="single"/>
        </w:rPr>
      </w:pPr>
    </w:p>
    <w:p w14:paraId="71EA6D38" w14:textId="77777777" w:rsidR="00E10CFC" w:rsidRPr="001755B4" w:rsidRDefault="00E10CFC" w:rsidP="00E10CFC">
      <w:pPr>
        <w:spacing w:line="360" w:lineRule="auto"/>
        <w:jc w:val="both"/>
        <w:rPr>
          <w:rFonts w:ascii="Arial" w:hAnsi="Arial"/>
        </w:rPr>
      </w:pPr>
      <w:r w:rsidRPr="001755B4">
        <w:rPr>
          <w:rFonts w:ascii="Arial" w:hAnsi="Arial"/>
          <w:b/>
          <w:u w:val="single"/>
        </w:rPr>
        <w:t>Sexto Punto del Orden del Día</w:t>
      </w:r>
      <w:r w:rsidRPr="001755B4">
        <w:rPr>
          <w:rFonts w:ascii="Arial" w:hAnsi="Arial"/>
        </w:rPr>
        <w:t>.</w:t>
      </w:r>
    </w:p>
    <w:p w14:paraId="496CF6F4" w14:textId="77777777" w:rsidR="00E10CFC" w:rsidRPr="001755B4" w:rsidRDefault="00E10CFC" w:rsidP="00E10CFC">
      <w:pPr>
        <w:spacing w:line="360" w:lineRule="auto"/>
        <w:jc w:val="both"/>
        <w:rPr>
          <w:rFonts w:ascii="Arial" w:hAnsi="Arial"/>
        </w:rPr>
      </w:pPr>
    </w:p>
    <w:p w14:paraId="744AC0FC" w14:textId="77777777" w:rsidR="008F6C29" w:rsidRPr="001755B4" w:rsidRDefault="00E10CFC" w:rsidP="00E10CFC">
      <w:pPr>
        <w:spacing w:line="360" w:lineRule="auto"/>
        <w:jc w:val="both"/>
        <w:rPr>
          <w:rFonts w:ascii="Arial" w:hAnsi="Arial"/>
        </w:rPr>
      </w:pPr>
      <w:r w:rsidRPr="001755B4">
        <w:rPr>
          <w:rFonts w:ascii="Arial" w:hAnsi="Arial"/>
        </w:rPr>
        <w:t xml:space="preserve">En cuanto al punto del Orden del Día, toma la palabra la presidenta, y expone que a efectos de continuar con el proceso de selección de nuevo gerente de la empresa, se seguirá durante el </w:t>
      </w:r>
      <w:r w:rsidR="008F6C29" w:rsidRPr="001755B4">
        <w:rPr>
          <w:rFonts w:ascii="Arial" w:hAnsi="Arial"/>
        </w:rPr>
        <w:t xml:space="preserve">presente </w:t>
      </w:r>
      <w:r w:rsidRPr="001755B4">
        <w:rPr>
          <w:rFonts w:ascii="Arial" w:hAnsi="Arial"/>
        </w:rPr>
        <w:t>consejo un sistema consistente en entrevistas personales a los tres candidatos preseleccionados, a fin de que</w:t>
      </w:r>
      <w:r w:rsidR="008F6C29" w:rsidRPr="001755B4">
        <w:rPr>
          <w:rFonts w:ascii="Arial" w:hAnsi="Arial"/>
        </w:rPr>
        <w:t xml:space="preserve"> cada uno de</w:t>
      </w:r>
      <w:r w:rsidRPr="001755B4">
        <w:rPr>
          <w:rFonts w:ascii="Arial" w:hAnsi="Arial"/>
        </w:rPr>
        <w:t xml:space="preserve"> </w:t>
      </w:r>
      <w:r w:rsidR="008F6C29" w:rsidRPr="001755B4">
        <w:rPr>
          <w:rFonts w:ascii="Arial" w:hAnsi="Arial"/>
        </w:rPr>
        <w:t>los miembros del</w:t>
      </w:r>
      <w:r w:rsidRPr="001755B4">
        <w:rPr>
          <w:rFonts w:ascii="Arial" w:hAnsi="Arial"/>
        </w:rPr>
        <w:t xml:space="preserve"> Consejo </w:t>
      </w:r>
      <w:r w:rsidR="008F6C29" w:rsidRPr="001755B4">
        <w:rPr>
          <w:rFonts w:ascii="Arial" w:hAnsi="Arial"/>
        </w:rPr>
        <w:t>pueda puntuar individualmente a los mismos, después de lo cual, se optará por el candidato con mayor punt</w:t>
      </w:r>
      <w:r w:rsidR="00A20B21" w:rsidRPr="001755B4">
        <w:rPr>
          <w:rFonts w:ascii="Arial" w:hAnsi="Arial"/>
        </w:rPr>
        <w:t>uación</w:t>
      </w:r>
      <w:r w:rsidRPr="001755B4">
        <w:rPr>
          <w:rFonts w:ascii="Arial" w:hAnsi="Arial"/>
        </w:rPr>
        <w:t xml:space="preserve">. </w:t>
      </w:r>
    </w:p>
    <w:p w14:paraId="72DA7549" w14:textId="77777777" w:rsidR="008F6C29" w:rsidRPr="001755B4" w:rsidRDefault="008F6C29" w:rsidP="00E10CFC">
      <w:pPr>
        <w:spacing w:line="360" w:lineRule="auto"/>
        <w:jc w:val="both"/>
        <w:rPr>
          <w:rFonts w:ascii="Arial" w:hAnsi="Arial"/>
        </w:rPr>
      </w:pPr>
    </w:p>
    <w:p w14:paraId="41D26788" w14:textId="77777777" w:rsidR="00E10CFC" w:rsidRPr="00452586" w:rsidRDefault="00E10CFC" w:rsidP="00E10CFC">
      <w:pPr>
        <w:spacing w:line="360" w:lineRule="auto"/>
        <w:jc w:val="both"/>
        <w:rPr>
          <w:rFonts w:ascii="Arial" w:hAnsi="Arial"/>
        </w:rPr>
      </w:pPr>
      <w:r w:rsidRPr="001755B4">
        <w:rPr>
          <w:rFonts w:ascii="Arial" w:hAnsi="Arial"/>
        </w:rPr>
        <w:t xml:space="preserve">A este respecto, se da </w:t>
      </w:r>
      <w:r w:rsidR="008F6C29" w:rsidRPr="001755B4">
        <w:rPr>
          <w:rFonts w:ascii="Arial" w:hAnsi="Arial"/>
        </w:rPr>
        <w:t>entrada</w:t>
      </w:r>
      <w:r w:rsidRPr="001755B4">
        <w:rPr>
          <w:rFonts w:ascii="Arial" w:hAnsi="Arial"/>
        </w:rPr>
        <w:t xml:space="preserve"> a la </w:t>
      </w:r>
      <w:r w:rsidR="008F6C29" w:rsidRPr="001755B4">
        <w:rPr>
          <w:rFonts w:ascii="Arial" w:hAnsi="Arial"/>
        </w:rPr>
        <w:t>consultora</w:t>
      </w:r>
      <w:r w:rsidRPr="001755B4">
        <w:rPr>
          <w:rFonts w:ascii="Arial" w:hAnsi="Arial"/>
        </w:rPr>
        <w:t xml:space="preserve"> que ha asesorado a la entidad en el proceso</w:t>
      </w:r>
      <w:r w:rsidRPr="00452586">
        <w:rPr>
          <w:rFonts w:ascii="Arial" w:hAnsi="Arial"/>
        </w:rPr>
        <w:t xml:space="preserve"> de selección, la cual reparte entre los asistentes la documentación correspondiente para que se pueda evaluar a cada uno de los candidatos, y explica a los consejeros el funcionamiento, consistente en realización de preguntas a cada candidato</w:t>
      </w:r>
      <w:r w:rsidR="008F6C29">
        <w:rPr>
          <w:rFonts w:ascii="Arial" w:hAnsi="Arial"/>
        </w:rPr>
        <w:t>, que cada uno procederá a contestar y exponer en el tiempo disponible, después de lo cual serán puntuados por cada consejero, realizándose finalmente el análisis de los resultados para determinar el nombramiento del candidato que haya obtenido mayor puntuación</w:t>
      </w:r>
      <w:r w:rsidRPr="00452586">
        <w:rPr>
          <w:rFonts w:ascii="Arial" w:hAnsi="Arial"/>
        </w:rPr>
        <w:t>.</w:t>
      </w:r>
    </w:p>
    <w:p w14:paraId="3FDAA98B" w14:textId="77777777" w:rsidR="00E10CFC" w:rsidRPr="00452586" w:rsidRDefault="00E10CFC" w:rsidP="00E10CFC">
      <w:pPr>
        <w:spacing w:line="360" w:lineRule="auto"/>
        <w:jc w:val="both"/>
        <w:rPr>
          <w:rFonts w:ascii="Arial" w:hAnsi="Arial"/>
        </w:rPr>
      </w:pPr>
    </w:p>
    <w:p w14:paraId="42A70ADE" w14:textId="77777777" w:rsidR="008F6C29" w:rsidRDefault="008F6C29" w:rsidP="00E10CFC">
      <w:pPr>
        <w:spacing w:line="360" w:lineRule="auto"/>
        <w:jc w:val="both"/>
        <w:rPr>
          <w:rFonts w:ascii="Arial" w:hAnsi="Arial"/>
        </w:rPr>
      </w:pPr>
      <w:r>
        <w:rPr>
          <w:rFonts w:ascii="Arial" w:hAnsi="Arial"/>
        </w:rPr>
        <w:t xml:space="preserve">Una vez terminada la fase de entrevistas de los tres candidatos, que disponen de aproximadamente 30 minutos de exposición cada uno, se da tiempo a los consejeros para que puedan puntuar la intervención de los mismos, y acto seguido se entrega la información al </w:t>
      </w:r>
      <w:proofErr w:type="gramStart"/>
      <w:r>
        <w:rPr>
          <w:rFonts w:ascii="Arial" w:hAnsi="Arial"/>
        </w:rPr>
        <w:t>Secretario</w:t>
      </w:r>
      <w:proofErr w:type="gramEnd"/>
      <w:r>
        <w:rPr>
          <w:rFonts w:ascii="Arial" w:hAnsi="Arial"/>
        </w:rPr>
        <w:t xml:space="preserve"> del Consejo, que procede a su análisis junto con el Secretario General Técnico, a fin de concluir sobre el total de puntos correspondiente a cada uno de los mismos. Como resultado de este </w:t>
      </w:r>
      <w:r>
        <w:rPr>
          <w:rFonts w:ascii="Arial" w:hAnsi="Arial"/>
        </w:rPr>
        <w:lastRenderedPageBreak/>
        <w:t>proceso, se concluye que el segundo de los candidatos es el que ha obtenido mayor puntuación.</w:t>
      </w:r>
    </w:p>
    <w:p w14:paraId="1D58CA88" w14:textId="77777777" w:rsidR="008F6C29" w:rsidRDefault="008F6C29" w:rsidP="00E10CFC">
      <w:pPr>
        <w:spacing w:line="360" w:lineRule="auto"/>
        <w:jc w:val="both"/>
        <w:rPr>
          <w:rFonts w:ascii="Arial" w:hAnsi="Arial"/>
        </w:rPr>
      </w:pPr>
    </w:p>
    <w:p w14:paraId="725E7BC0" w14:textId="77777777" w:rsidR="00E10CFC" w:rsidRDefault="008F6C29" w:rsidP="00E10CFC">
      <w:pPr>
        <w:spacing w:line="360" w:lineRule="auto"/>
        <w:jc w:val="both"/>
        <w:rPr>
          <w:rFonts w:ascii="Arial" w:hAnsi="Arial"/>
        </w:rPr>
      </w:pPr>
      <w:r>
        <w:rPr>
          <w:rFonts w:ascii="Arial" w:hAnsi="Arial"/>
        </w:rPr>
        <w:t xml:space="preserve">Teniendo en cuenta lo anterior, los consejeros deciden por unanimidad que </w:t>
      </w:r>
      <w:r w:rsidR="00E10CFC" w:rsidRPr="00452586">
        <w:rPr>
          <w:rFonts w:ascii="Arial" w:hAnsi="Arial"/>
        </w:rPr>
        <w:t>el segundo candidato</w:t>
      </w:r>
      <w:r>
        <w:rPr>
          <w:rFonts w:ascii="Arial" w:hAnsi="Arial"/>
        </w:rPr>
        <w:t>, el Sr. José Juan Lorenzo Rodríguez,</w:t>
      </w:r>
      <w:r w:rsidR="00E10CFC" w:rsidRPr="00452586">
        <w:rPr>
          <w:rFonts w:ascii="Arial" w:hAnsi="Arial"/>
        </w:rPr>
        <w:t xml:space="preserve"> </w:t>
      </w:r>
      <w:r w:rsidR="00E10CFC" w:rsidRPr="001755B4">
        <w:rPr>
          <w:rFonts w:ascii="Arial" w:hAnsi="Arial"/>
        </w:rPr>
        <w:t xml:space="preserve">sea </w:t>
      </w:r>
      <w:r w:rsidR="000E6749" w:rsidRPr="001755B4">
        <w:rPr>
          <w:rFonts w:ascii="Arial" w:hAnsi="Arial"/>
        </w:rPr>
        <w:t>nombrado</w:t>
      </w:r>
      <w:r w:rsidR="00E10CFC" w:rsidRPr="001755B4">
        <w:rPr>
          <w:rFonts w:ascii="Arial" w:hAnsi="Arial"/>
        </w:rPr>
        <w:t xml:space="preserve"> nuevo </w:t>
      </w:r>
      <w:r w:rsidR="000E6749" w:rsidRPr="001755B4">
        <w:rPr>
          <w:rFonts w:ascii="Arial" w:hAnsi="Arial"/>
        </w:rPr>
        <w:t xml:space="preserve">director </w:t>
      </w:r>
      <w:r w:rsidR="00E10CFC" w:rsidRPr="001755B4">
        <w:rPr>
          <w:rFonts w:ascii="Arial" w:hAnsi="Arial"/>
        </w:rPr>
        <w:t>gerente de la empresa.</w:t>
      </w:r>
    </w:p>
    <w:p w14:paraId="2DBE655E" w14:textId="77777777" w:rsidR="00E10CFC" w:rsidRDefault="00E10CFC" w:rsidP="00E10CFC">
      <w:pPr>
        <w:spacing w:line="360" w:lineRule="auto"/>
        <w:jc w:val="both"/>
        <w:rPr>
          <w:rFonts w:ascii="Arial" w:hAnsi="Arial"/>
          <w:b/>
          <w:u w:val="single"/>
        </w:rPr>
      </w:pPr>
    </w:p>
    <w:p w14:paraId="7C43A149" w14:textId="77777777" w:rsidR="00E10CFC" w:rsidRPr="00214021" w:rsidRDefault="00E10CFC" w:rsidP="00E10CFC">
      <w:pPr>
        <w:spacing w:line="360" w:lineRule="auto"/>
        <w:jc w:val="both"/>
        <w:rPr>
          <w:rFonts w:ascii="Arial" w:hAnsi="Arial"/>
        </w:rPr>
      </w:pPr>
      <w:r>
        <w:rPr>
          <w:rFonts w:ascii="Arial" w:hAnsi="Arial"/>
          <w:b/>
          <w:u w:val="single"/>
        </w:rPr>
        <w:t>Séptimo</w:t>
      </w:r>
      <w:r w:rsidRPr="00214021">
        <w:rPr>
          <w:rFonts w:ascii="Arial" w:hAnsi="Arial"/>
          <w:b/>
          <w:u w:val="single"/>
        </w:rPr>
        <w:t xml:space="preserve"> Punto del Orden del Día</w:t>
      </w:r>
      <w:r w:rsidRPr="00214021">
        <w:rPr>
          <w:rFonts w:ascii="Arial" w:hAnsi="Arial"/>
        </w:rPr>
        <w:t>.</w:t>
      </w:r>
    </w:p>
    <w:p w14:paraId="498F5B10" w14:textId="77777777" w:rsidR="00E10CFC" w:rsidRPr="00214021" w:rsidRDefault="00E10CFC" w:rsidP="00E10CFC">
      <w:pPr>
        <w:spacing w:line="360" w:lineRule="auto"/>
        <w:jc w:val="both"/>
        <w:rPr>
          <w:rFonts w:ascii="Arial" w:hAnsi="Arial"/>
        </w:rPr>
      </w:pPr>
    </w:p>
    <w:p w14:paraId="1BA5643C" w14:textId="77777777" w:rsidR="00E10CFC" w:rsidRDefault="00E10CFC" w:rsidP="00E10CFC">
      <w:pPr>
        <w:spacing w:line="360" w:lineRule="auto"/>
        <w:jc w:val="both"/>
        <w:rPr>
          <w:rFonts w:ascii="Arial" w:hAnsi="Arial"/>
        </w:rPr>
      </w:pPr>
      <w:r w:rsidRPr="00214021">
        <w:rPr>
          <w:rFonts w:ascii="Arial" w:hAnsi="Arial"/>
        </w:rPr>
        <w:t xml:space="preserve">En cuanto al punto del Orden del Día, </w:t>
      </w:r>
      <w:r>
        <w:rPr>
          <w:rFonts w:ascii="Arial" w:hAnsi="Arial"/>
        </w:rPr>
        <w:t>no se recogen ruegos ni preguntas.</w:t>
      </w:r>
    </w:p>
    <w:p w14:paraId="33030918" w14:textId="77777777" w:rsidR="00E10CFC" w:rsidRDefault="00E10CFC" w:rsidP="00E10CFC">
      <w:pPr>
        <w:spacing w:line="360" w:lineRule="auto"/>
        <w:jc w:val="both"/>
        <w:rPr>
          <w:rFonts w:ascii="Arial" w:hAnsi="Arial"/>
        </w:rPr>
      </w:pPr>
    </w:p>
    <w:p w14:paraId="1680B982" w14:textId="77777777" w:rsidR="00E10CFC" w:rsidRPr="00214021" w:rsidRDefault="00E10CFC" w:rsidP="00E10CFC">
      <w:pPr>
        <w:spacing w:line="360" w:lineRule="auto"/>
        <w:jc w:val="both"/>
        <w:rPr>
          <w:rFonts w:ascii="Arial" w:hAnsi="Arial"/>
        </w:rPr>
      </w:pPr>
      <w:r>
        <w:rPr>
          <w:rFonts w:ascii="Arial" w:hAnsi="Arial"/>
          <w:b/>
          <w:u w:val="single"/>
        </w:rPr>
        <w:t>Octavo</w:t>
      </w:r>
      <w:r w:rsidRPr="00214021">
        <w:rPr>
          <w:rFonts w:ascii="Arial" w:hAnsi="Arial"/>
          <w:b/>
          <w:u w:val="single"/>
        </w:rPr>
        <w:t xml:space="preserve"> Punto del Orden del Día</w:t>
      </w:r>
      <w:r w:rsidRPr="00214021">
        <w:rPr>
          <w:rFonts w:ascii="Arial" w:hAnsi="Arial"/>
        </w:rPr>
        <w:t>.</w:t>
      </w:r>
    </w:p>
    <w:p w14:paraId="63597742" w14:textId="77777777" w:rsidR="00E10CFC" w:rsidRPr="00214021" w:rsidRDefault="00E10CFC" w:rsidP="00E10CFC">
      <w:pPr>
        <w:spacing w:line="360" w:lineRule="auto"/>
        <w:jc w:val="both"/>
        <w:rPr>
          <w:rFonts w:ascii="Arial" w:hAnsi="Arial"/>
        </w:rPr>
      </w:pPr>
    </w:p>
    <w:p w14:paraId="7A41004E" w14:textId="77777777" w:rsidR="00E10CFC" w:rsidRPr="00214021" w:rsidRDefault="00E10CFC" w:rsidP="00E10CFC">
      <w:pPr>
        <w:spacing w:line="360" w:lineRule="auto"/>
        <w:jc w:val="both"/>
        <w:rPr>
          <w:rFonts w:ascii="Arial" w:hAnsi="Arial"/>
        </w:rPr>
      </w:pPr>
      <w:r w:rsidRPr="00214021">
        <w:rPr>
          <w:rFonts w:ascii="Arial" w:hAnsi="Arial"/>
        </w:rPr>
        <w:t>En cuanto al punto del Orden del Día, se aprueba el acta por unanimidad.</w:t>
      </w:r>
    </w:p>
    <w:p w14:paraId="2AB5AEAB" w14:textId="77777777" w:rsidR="00E10CFC" w:rsidRPr="00214021" w:rsidRDefault="00E10CFC">
      <w:pPr>
        <w:spacing w:line="360" w:lineRule="auto"/>
        <w:jc w:val="both"/>
        <w:rPr>
          <w:rFonts w:ascii="Arial" w:hAnsi="Arial"/>
          <w:color w:val="000000"/>
        </w:rPr>
      </w:pPr>
    </w:p>
    <w:p w14:paraId="16FA9331" w14:textId="77777777" w:rsidR="00E10CFC" w:rsidRPr="00214021" w:rsidRDefault="00E10CFC" w:rsidP="00E10CFC">
      <w:pPr>
        <w:autoSpaceDE w:val="0"/>
        <w:autoSpaceDN w:val="0"/>
        <w:adjustRightInd w:val="0"/>
        <w:spacing w:line="360" w:lineRule="auto"/>
        <w:jc w:val="both"/>
        <w:rPr>
          <w:rFonts w:ascii="Arial" w:hAnsi="Arial"/>
        </w:rPr>
      </w:pPr>
      <w:r w:rsidRPr="00214021">
        <w:rPr>
          <w:rFonts w:ascii="Arial" w:hAnsi="Arial"/>
        </w:rPr>
        <w:t xml:space="preserve">No habiendo más asuntos que tratar se levanta la sesión a las </w:t>
      </w:r>
      <w:r w:rsidR="008F6C29">
        <w:rPr>
          <w:rFonts w:ascii="Arial" w:hAnsi="Arial"/>
        </w:rPr>
        <w:t>14.00</w:t>
      </w:r>
      <w:r w:rsidRPr="00214021">
        <w:rPr>
          <w:rFonts w:ascii="Arial" w:hAnsi="Arial"/>
        </w:rPr>
        <w:t xml:space="preserve"> horas del día y lugar que figuran en el encabezamiento.</w:t>
      </w:r>
    </w:p>
    <w:p w14:paraId="25ED73B4" w14:textId="77777777" w:rsidR="00E10CFC" w:rsidRPr="00214021" w:rsidRDefault="00E10CFC" w:rsidP="00E10CFC">
      <w:pPr>
        <w:autoSpaceDE w:val="0"/>
        <w:autoSpaceDN w:val="0"/>
        <w:adjustRightInd w:val="0"/>
        <w:spacing w:line="360" w:lineRule="auto"/>
        <w:jc w:val="both"/>
        <w:rPr>
          <w:rFonts w:ascii="Arial" w:hAnsi="Arial"/>
        </w:rPr>
      </w:pPr>
    </w:p>
    <w:p w14:paraId="217C7D03" w14:textId="77777777" w:rsidR="00E10CFC" w:rsidRPr="00214021" w:rsidRDefault="00E10CFC" w:rsidP="00E10CFC">
      <w:pPr>
        <w:spacing w:line="360" w:lineRule="auto"/>
        <w:jc w:val="right"/>
        <w:rPr>
          <w:rFonts w:ascii="Arial" w:hAnsi="Arial"/>
        </w:rPr>
      </w:pPr>
      <w:r w:rsidRPr="00214021">
        <w:rPr>
          <w:rFonts w:ascii="Arial" w:hAnsi="Arial"/>
        </w:rPr>
        <w:t xml:space="preserve">  En Las Palmas de GC, a </w:t>
      </w:r>
      <w:r>
        <w:rPr>
          <w:rFonts w:ascii="Arial" w:hAnsi="Arial"/>
        </w:rPr>
        <w:t>18</w:t>
      </w:r>
      <w:r w:rsidRPr="00214021">
        <w:rPr>
          <w:rFonts w:ascii="Arial" w:hAnsi="Arial"/>
        </w:rPr>
        <w:t xml:space="preserve"> de </w:t>
      </w:r>
      <w:r>
        <w:rPr>
          <w:rFonts w:ascii="Arial" w:hAnsi="Arial"/>
        </w:rPr>
        <w:t>septiembre</w:t>
      </w:r>
      <w:r w:rsidRPr="00214021">
        <w:rPr>
          <w:rFonts w:ascii="Arial" w:hAnsi="Arial"/>
        </w:rPr>
        <w:t xml:space="preserve"> de 2020</w:t>
      </w:r>
    </w:p>
    <w:p w14:paraId="3FD48D8B" w14:textId="77777777" w:rsidR="00E10CFC" w:rsidRPr="00214021" w:rsidRDefault="00E10CFC" w:rsidP="00E10CFC">
      <w:pPr>
        <w:spacing w:line="360" w:lineRule="auto"/>
        <w:jc w:val="center"/>
        <w:rPr>
          <w:rFonts w:ascii="Arial" w:hAnsi="Arial"/>
        </w:rPr>
      </w:pPr>
    </w:p>
    <w:p w14:paraId="5846E2D7" w14:textId="77777777" w:rsidR="00E10CFC" w:rsidRPr="00214021" w:rsidRDefault="00E10CFC" w:rsidP="00E10CFC">
      <w:pPr>
        <w:spacing w:line="360" w:lineRule="auto"/>
        <w:jc w:val="center"/>
        <w:rPr>
          <w:rFonts w:ascii="Arial" w:hAnsi="Arial"/>
        </w:rPr>
      </w:pPr>
      <w:r w:rsidRPr="00214021">
        <w:rPr>
          <w:rFonts w:ascii="Arial" w:hAnsi="Arial"/>
        </w:rPr>
        <w:t>VºBº</w:t>
      </w:r>
      <w:r w:rsidRPr="00214021">
        <w:rPr>
          <w:rFonts w:ascii="Arial" w:hAnsi="Arial"/>
        </w:rPr>
        <w:tab/>
      </w:r>
      <w:r w:rsidRPr="00214021">
        <w:rPr>
          <w:rFonts w:ascii="Arial" w:hAnsi="Arial"/>
        </w:rPr>
        <w:tab/>
      </w:r>
      <w:r w:rsidRPr="00214021">
        <w:rPr>
          <w:rFonts w:ascii="Arial" w:hAnsi="Arial"/>
        </w:rPr>
        <w:tab/>
      </w:r>
      <w:r w:rsidRPr="00214021">
        <w:rPr>
          <w:rFonts w:ascii="Arial" w:hAnsi="Arial"/>
        </w:rPr>
        <w:tab/>
      </w:r>
      <w:r w:rsidRPr="00214021">
        <w:rPr>
          <w:rFonts w:ascii="Arial" w:hAnsi="Arial"/>
        </w:rPr>
        <w:tab/>
      </w:r>
      <w:r w:rsidRPr="00214021">
        <w:rPr>
          <w:rFonts w:ascii="Arial" w:hAnsi="Arial"/>
        </w:rPr>
        <w:tab/>
      </w:r>
      <w:r w:rsidRPr="00214021">
        <w:rPr>
          <w:rFonts w:ascii="Arial" w:hAnsi="Arial"/>
        </w:rPr>
        <w:tab/>
      </w:r>
    </w:p>
    <w:p w14:paraId="327927AD" w14:textId="77777777" w:rsidR="00E10CFC" w:rsidRPr="00D02A5E" w:rsidRDefault="00E10CFC" w:rsidP="00E10CFC">
      <w:pPr>
        <w:spacing w:line="360" w:lineRule="auto"/>
        <w:jc w:val="center"/>
        <w:rPr>
          <w:rFonts w:ascii="Arial" w:hAnsi="Arial"/>
        </w:rPr>
      </w:pPr>
      <w:r w:rsidRPr="00214021">
        <w:rPr>
          <w:rFonts w:ascii="Arial" w:hAnsi="Arial"/>
        </w:rPr>
        <w:t xml:space="preserve">La </w:t>
      </w:r>
      <w:proofErr w:type="gramStart"/>
      <w:r w:rsidRPr="00214021">
        <w:rPr>
          <w:rFonts w:ascii="Arial" w:hAnsi="Arial"/>
        </w:rPr>
        <w:t>Presidenta</w:t>
      </w:r>
      <w:proofErr w:type="gramEnd"/>
      <w:r w:rsidRPr="00214021">
        <w:rPr>
          <w:rFonts w:ascii="Arial" w:hAnsi="Arial"/>
        </w:rPr>
        <w:tab/>
      </w:r>
      <w:r w:rsidRPr="00214021">
        <w:rPr>
          <w:rFonts w:ascii="Arial" w:hAnsi="Arial"/>
        </w:rPr>
        <w:tab/>
      </w:r>
      <w:r w:rsidRPr="00214021">
        <w:rPr>
          <w:rFonts w:ascii="Arial" w:hAnsi="Arial"/>
        </w:rPr>
        <w:tab/>
      </w:r>
      <w:r w:rsidRPr="00214021">
        <w:rPr>
          <w:rFonts w:ascii="Arial" w:hAnsi="Arial"/>
        </w:rPr>
        <w:tab/>
      </w:r>
      <w:r w:rsidRPr="00214021">
        <w:rPr>
          <w:rFonts w:ascii="Arial" w:hAnsi="Arial"/>
        </w:rPr>
        <w:tab/>
        <w:t>El Secretario</w:t>
      </w:r>
    </w:p>
    <w:sectPr w:rsidR="00E10CFC" w:rsidRPr="00D02A5E" w:rsidSect="00E10CF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3723" w14:textId="77777777" w:rsidR="00C75F48" w:rsidRDefault="00C75F48">
      <w:r>
        <w:separator/>
      </w:r>
    </w:p>
  </w:endnote>
  <w:endnote w:type="continuationSeparator" w:id="0">
    <w:p w14:paraId="02041E27" w14:textId="77777777" w:rsidR="00C75F48" w:rsidRDefault="00C7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EC26" w14:textId="77777777" w:rsidR="00C75F48" w:rsidRDefault="00C75F48">
      <w:r>
        <w:separator/>
      </w:r>
    </w:p>
  </w:footnote>
  <w:footnote w:type="continuationSeparator" w:id="0">
    <w:p w14:paraId="077AB6F3" w14:textId="77777777" w:rsidR="00C75F48" w:rsidRDefault="00C75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3C41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B16FF"/>
    <w:multiLevelType w:val="hybridMultilevel"/>
    <w:tmpl w:val="CA26C640"/>
    <w:lvl w:ilvl="0">
      <w:start w:val="1"/>
      <w:numFmt w:val="decimal"/>
      <w:lvlText w:val="%1."/>
      <w:lvlJc w:val="left"/>
      <w:pPr>
        <w:tabs>
          <w:tab w:val="num" w:pos="1068"/>
        </w:tabs>
        <w:ind w:left="1068" w:hanging="360"/>
      </w:pPr>
    </w:lvl>
    <w:lvl w:ilvl="1">
      <w:start w:val="1"/>
      <w:numFmt w:val="decimal"/>
      <w:lvlText w:val="%2."/>
      <w:lvlJc w:val="left"/>
      <w:pPr>
        <w:tabs>
          <w:tab w:val="num" w:pos="348"/>
        </w:tabs>
        <w:ind w:left="348" w:hanging="360"/>
      </w:pPr>
    </w:lvl>
    <w:lvl w:ilvl="2">
      <w:start w:val="1"/>
      <w:numFmt w:val="decimal"/>
      <w:lvlText w:val="%3."/>
      <w:lvlJc w:val="left"/>
      <w:pPr>
        <w:tabs>
          <w:tab w:val="num" w:pos="1068"/>
        </w:tabs>
        <w:ind w:left="1068" w:hanging="360"/>
      </w:pPr>
    </w:lvl>
    <w:lvl w:ilvl="3">
      <w:start w:val="1"/>
      <w:numFmt w:val="decimal"/>
      <w:lvlText w:val="%4."/>
      <w:lvlJc w:val="left"/>
      <w:pPr>
        <w:tabs>
          <w:tab w:val="num" w:pos="1788"/>
        </w:tabs>
        <w:ind w:left="178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948"/>
        </w:tabs>
        <w:ind w:left="3948" w:hanging="360"/>
      </w:pPr>
    </w:lvl>
    <w:lvl w:ilvl="7">
      <w:start w:val="1"/>
      <w:numFmt w:val="decimal"/>
      <w:lvlText w:val="%8."/>
      <w:lvlJc w:val="left"/>
      <w:pPr>
        <w:tabs>
          <w:tab w:val="num" w:pos="4668"/>
        </w:tabs>
        <w:ind w:left="4668" w:hanging="360"/>
      </w:pPr>
    </w:lvl>
    <w:lvl w:ilvl="8">
      <w:start w:val="1"/>
      <w:numFmt w:val="decimal"/>
      <w:lvlText w:val="%9."/>
      <w:lvlJc w:val="left"/>
      <w:pPr>
        <w:tabs>
          <w:tab w:val="num" w:pos="5388"/>
        </w:tabs>
        <w:ind w:left="5388" w:hanging="360"/>
      </w:pPr>
    </w:lvl>
  </w:abstractNum>
  <w:abstractNum w:abstractNumId="2" w15:restartNumberingAfterBreak="0">
    <w:nsid w:val="0C5016FA"/>
    <w:multiLevelType w:val="hybridMultilevel"/>
    <w:tmpl w:val="158850EC"/>
    <w:lvl w:ilvl="0">
      <w:start w:val="1"/>
      <w:numFmt w:val="decimal"/>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15:restartNumberingAfterBreak="0">
    <w:nsid w:val="15076922"/>
    <w:multiLevelType w:val="hybridMultilevel"/>
    <w:tmpl w:val="B8EE0E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A334EDC"/>
    <w:multiLevelType w:val="hybridMultilevel"/>
    <w:tmpl w:val="158850EC"/>
    <w:lvl w:ilvl="0">
      <w:start w:val="1"/>
      <w:numFmt w:val="decimal"/>
      <w:lvlText w:val="%1."/>
      <w:lvlJc w:val="left"/>
      <w:pPr>
        <w:ind w:left="1655" w:hanging="360"/>
      </w:pPr>
    </w:lvl>
    <w:lvl w:ilvl="1" w:tentative="1">
      <w:start w:val="1"/>
      <w:numFmt w:val="lowerLetter"/>
      <w:lvlText w:val="%2."/>
      <w:lvlJc w:val="left"/>
      <w:pPr>
        <w:ind w:left="2375" w:hanging="360"/>
      </w:pPr>
    </w:lvl>
    <w:lvl w:ilvl="2" w:tentative="1">
      <w:start w:val="1"/>
      <w:numFmt w:val="lowerRoman"/>
      <w:lvlText w:val="%3."/>
      <w:lvlJc w:val="right"/>
      <w:pPr>
        <w:ind w:left="3095" w:hanging="180"/>
      </w:pPr>
    </w:lvl>
    <w:lvl w:ilvl="3" w:tentative="1">
      <w:start w:val="1"/>
      <w:numFmt w:val="decimal"/>
      <w:lvlText w:val="%4."/>
      <w:lvlJc w:val="left"/>
      <w:pPr>
        <w:ind w:left="3815" w:hanging="360"/>
      </w:pPr>
    </w:lvl>
    <w:lvl w:ilvl="4" w:tentative="1">
      <w:start w:val="1"/>
      <w:numFmt w:val="lowerLetter"/>
      <w:lvlText w:val="%5."/>
      <w:lvlJc w:val="left"/>
      <w:pPr>
        <w:ind w:left="4535" w:hanging="360"/>
      </w:pPr>
    </w:lvl>
    <w:lvl w:ilvl="5" w:tentative="1">
      <w:start w:val="1"/>
      <w:numFmt w:val="lowerRoman"/>
      <w:lvlText w:val="%6."/>
      <w:lvlJc w:val="right"/>
      <w:pPr>
        <w:ind w:left="5255" w:hanging="180"/>
      </w:pPr>
    </w:lvl>
    <w:lvl w:ilvl="6" w:tentative="1">
      <w:start w:val="1"/>
      <w:numFmt w:val="decimal"/>
      <w:lvlText w:val="%7."/>
      <w:lvlJc w:val="left"/>
      <w:pPr>
        <w:ind w:left="5975" w:hanging="360"/>
      </w:pPr>
    </w:lvl>
    <w:lvl w:ilvl="7" w:tentative="1">
      <w:start w:val="1"/>
      <w:numFmt w:val="lowerLetter"/>
      <w:lvlText w:val="%8."/>
      <w:lvlJc w:val="left"/>
      <w:pPr>
        <w:ind w:left="6695" w:hanging="360"/>
      </w:pPr>
    </w:lvl>
    <w:lvl w:ilvl="8" w:tentative="1">
      <w:start w:val="1"/>
      <w:numFmt w:val="lowerRoman"/>
      <w:lvlText w:val="%9."/>
      <w:lvlJc w:val="right"/>
      <w:pPr>
        <w:ind w:left="7415" w:hanging="180"/>
      </w:pPr>
    </w:lvl>
  </w:abstractNum>
  <w:abstractNum w:abstractNumId="5"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7BE3CBA"/>
    <w:multiLevelType w:val="hybridMultilevel"/>
    <w:tmpl w:val="B7920B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EFC7D16"/>
    <w:multiLevelType w:val="hybridMultilevel"/>
    <w:tmpl w:val="206C4F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5B61846"/>
    <w:multiLevelType w:val="hybridMultilevel"/>
    <w:tmpl w:val="FB8019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52C51DF2"/>
    <w:multiLevelType w:val="hybridMultilevel"/>
    <w:tmpl w:val="CA26C640"/>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5040"/>
        </w:tabs>
        <w:ind w:left="5040" w:hanging="360"/>
      </w:pPr>
    </w:lvl>
  </w:abstractNum>
  <w:abstractNum w:abstractNumId="10" w15:restartNumberingAfterBreak="0">
    <w:nsid w:val="535100BA"/>
    <w:multiLevelType w:val="hybridMultilevel"/>
    <w:tmpl w:val="3956E75C"/>
    <w:lvl w:ilvl="0">
      <w:start w:val="1"/>
      <w:numFmt w:val="decimal"/>
      <w:lvlText w:val="%1."/>
      <w:lvlJc w:val="left"/>
      <w:pPr>
        <w:ind w:left="787" w:hanging="360"/>
      </w:pPr>
      <w:rPr>
        <w:rFonts w:hint="default"/>
      </w:rPr>
    </w:lvl>
    <w:lvl w:ilvl="1" w:tentative="1">
      <w:start w:val="1"/>
      <w:numFmt w:val="lowerLetter"/>
      <w:lvlText w:val="%2."/>
      <w:lvlJc w:val="left"/>
      <w:pPr>
        <w:ind w:left="1507" w:hanging="360"/>
      </w:pPr>
    </w:lvl>
    <w:lvl w:ilvl="2" w:tentative="1">
      <w:start w:val="1"/>
      <w:numFmt w:val="lowerRoman"/>
      <w:lvlText w:val="%3."/>
      <w:lvlJc w:val="right"/>
      <w:pPr>
        <w:ind w:left="2227" w:hanging="180"/>
      </w:pPr>
    </w:lvl>
    <w:lvl w:ilvl="3" w:tentative="1">
      <w:start w:val="1"/>
      <w:numFmt w:val="decimal"/>
      <w:lvlText w:val="%4."/>
      <w:lvlJc w:val="left"/>
      <w:pPr>
        <w:ind w:left="2947" w:hanging="360"/>
      </w:pPr>
    </w:lvl>
    <w:lvl w:ilvl="4" w:tentative="1">
      <w:start w:val="1"/>
      <w:numFmt w:val="lowerLetter"/>
      <w:lvlText w:val="%5."/>
      <w:lvlJc w:val="left"/>
      <w:pPr>
        <w:ind w:left="3667" w:hanging="360"/>
      </w:pPr>
    </w:lvl>
    <w:lvl w:ilvl="5" w:tentative="1">
      <w:start w:val="1"/>
      <w:numFmt w:val="lowerRoman"/>
      <w:lvlText w:val="%6."/>
      <w:lvlJc w:val="right"/>
      <w:pPr>
        <w:ind w:left="4387" w:hanging="180"/>
      </w:pPr>
    </w:lvl>
    <w:lvl w:ilvl="6" w:tentative="1">
      <w:start w:val="1"/>
      <w:numFmt w:val="decimal"/>
      <w:lvlText w:val="%7."/>
      <w:lvlJc w:val="left"/>
      <w:pPr>
        <w:ind w:left="5107" w:hanging="360"/>
      </w:pPr>
    </w:lvl>
    <w:lvl w:ilvl="7" w:tentative="1">
      <w:start w:val="1"/>
      <w:numFmt w:val="lowerLetter"/>
      <w:lvlText w:val="%8."/>
      <w:lvlJc w:val="left"/>
      <w:pPr>
        <w:ind w:left="5827" w:hanging="360"/>
      </w:pPr>
    </w:lvl>
    <w:lvl w:ilvl="8" w:tentative="1">
      <w:start w:val="1"/>
      <w:numFmt w:val="lowerRoman"/>
      <w:lvlText w:val="%9."/>
      <w:lvlJc w:val="right"/>
      <w:pPr>
        <w:ind w:left="6547" w:hanging="180"/>
      </w:pPr>
    </w:lvl>
  </w:abstractNum>
  <w:abstractNum w:abstractNumId="11" w15:restartNumberingAfterBreak="0">
    <w:nsid w:val="559928B3"/>
    <w:multiLevelType w:val="hybridMultilevel"/>
    <w:tmpl w:val="2A1CEF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598930D6"/>
    <w:multiLevelType w:val="hybridMultilevel"/>
    <w:tmpl w:val="6A165762"/>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60045577"/>
    <w:multiLevelType w:val="hybridMultilevel"/>
    <w:tmpl w:val="112E6A20"/>
    <w:lvl w:ilvl="0">
      <w:start w:val="1"/>
      <w:numFmt w:val="decimal"/>
      <w:lvlText w:val="%1."/>
      <w:lvlJc w:val="left"/>
      <w:pPr>
        <w:tabs>
          <w:tab w:val="num" w:pos="1068"/>
        </w:tabs>
        <w:ind w:left="1068" w:hanging="360"/>
      </w:pPr>
    </w:lvl>
    <w:lvl w:ilvl="1">
      <w:start w:val="1"/>
      <w:numFmt w:val="bullet"/>
      <w:lvlText w:val=""/>
      <w:lvlJc w:val="left"/>
      <w:pPr>
        <w:tabs>
          <w:tab w:val="num" w:pos="348"/>
        </w:tabs>
        <w:ind w:left="348" w:hanging="360"/>
      </w:pPr>
      <w:rPr>
        <w:rFonts w:ascii="Symbol" w:hAnsi="Symbol" w:hint="default"/>
      </w:rPr>
    </w:lvl>
    <w:lvl w:ilvl="2">
      <w:start w:val="1"/>
      <w:numFmt w:val="decimal"/>
      <w:lvlText w:val="%3."/>
      <w:lvlJc w:val="left"/>
      <w:pPr>
        <w:tabs>
          <w:tab w:val="num" w:pos="1068"/>
        </w:tabs>
        <w:ind w:left="1068" w:hanging="360"/>
      </w:pPr>
    </w:lvl>
    <w:lvl w:ilvl="3">
      <w:start w:val="1"/>
      <w:numFmt w:val="decimal"/>
      <w:lvlText w:val="%4."/>
      <w:lvlJc w:val="left"/>
      <w:pPr>
        <w:tabs>
          <w:tab w:val="num" w:pos="1788"/>
        </w:tabs>
        <w:ind w:left="178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948"/>
        </w:tabs>
        <w:ind w:left="3948" w:hanging="360"/>
      </w:pPr>
    </w:lvl>
    <w:lvl w:ilvl="7">
      <w:start w:val="1"/>
      <w:numFmt w:val="decimal"/>
      <w:lvlText w:val="%8."/>
      <w:lvlJc w:val="left"/>
      <w:pPr>
        <w:tabs>
          <w:tab w:val="num" w:pos="4668"/>
        </w:tabs>
        <w:ind w:left="4668" w:hanging="360"/>
      </w:pPr>
    </w:lvl>
    <w:lvl w:ilvl="8">
      <w:start w:val="1"/>
      <w:numFmt w:val="decimal"/>
      <w:lvlText w:val="%9."/>
      <w:lvlJc w:val="left"/>
      <w:pPr>
        <w:tabs>
          <w:tab w:val="num" w:pos="5388"/>
        </w:tabs>
        <w:ind w:left="5388" w:hanging="360"/>
      </w:pPr>
    </w:lvl>
  </w:abstractNum>
  <w:abstractNum w:abstractNumId="14" w15:restartNumberingAfterBreak="0">
    <w:nsid w:val="797E301C"/>
    <w:multiLevelType w:val="hybridMultilevel"/>
    <w:tmpl w:val="E29879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7A1B392B"/>
    <w:multiLevelType w:val="hybridMultilevel"/>
    <w:tmpl w:val="1764DF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A9D2B9E"/>
    <w:multiLevelType w:val="hybridMultilevel"/>
    <w:tmpl w:val="82324372"/>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AD21888"/>
    <w:multiLevelType w:val="hybridMultilevel"/>
    <w:tmpl w:val="CA26C640"/>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5040"/>
        </w:tabs>
        <w:ind w:left="5040" w:hanging="360"/>
      </w:pPr>
    </w:lvl>
  </w:abstractNum>
  <w:num w:numId="1">
    <w:abstractNumId w:val="7"/>
  </w:num>
  <w:num w:numId="2">
    <w:abstractNumId w:val="15"/>
  </w:num>
  <w:num w:numId="3">
    <w:abstractNumId w:val="8"/>
  </w:num>
  <w:num w:numId="4">
    <w:abstractNumId w:val="1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2"/>
  </w:num>
  <w:num w:numId="10">
    <w:abstractNumId w:val="6"/>
  </w:num>
  <w:num w:numId="11">
    <w:abstractNumId w:val="16"/>
  </w:num>
  <w:num w:numId="12">
    <w:abstractNumId w:val="0"/>
  </w:num>
  <w:num w:numId="13">
    <w:abstractNumId w:val="9"/>
  </w:num>
  <w:num w:numId="14">
    <w:abstractNumId w:val="17"/>
  </w:num>
  <w:num w:numId="15">
    <w:abstractNumId w:val="2"/>
  </w:num>
  <w:num w:numId="16">
    <w:abstractNumId w:val="4"/>
  </w:num>
  <w:num w:numId="17">
    <w:abstractNumId w:val="10"/>
  </w:num>
  <w:num w:numId="18">
    <w:abstractNumId w:val="13"/>
  </w:num>
  <w:num w:numId="1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2699A090-5ABC-4C6F-8E2E-80AA9D8E2ECE}"/>
    <w:docVar w:name="dgnword-eventsink" w:val="26144360"/>
  </w:docVars>
  <w:rsids>
    <w:rsidRoot w:val="008E44D9"/>
    <w:rsid w:val="000E6749"/>
    <w:rsid w:val="001755B4"/>
    <w:rsid w:val="001C2655"/>
    <w:rsid w:val="00247C56"/>
    <w:rsid w:val="0028310D"/>
    <w:rsid w:val="00435727"/>
    <w:rsid w:val="00437FF9"/>
    <w:rsid w:val="0044772E"/>
    <w:rsid w:val="00452586"/>
    <w:rsid w:val="004F017A"/>
    <w:rsid w:val="007150FB"/>
    <w:rsid w:val="008F6C29"/>
    <w:rsid w:val="0093151D"/>
    <w:rsid w:val="00970FA7"/>
    <w:rsid w:val="00A20B21"/>
    <w:rsid w:val="00A86D92"/>
    <w:rsid w:val="00AA4919"/>
    <w:rsid w:val="00B60BBA"/>
    <w:rsid w:val="00B82DF8"/>
    <w:rsid w:val="00C11397"/>
    <w:rsid w:val="00C75F48"/>
    <w:rsid w:val="00CC7F90"/>
    <w:rsid w:val="00E10C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0A83F"/>
  <w15:docId w15:val="{B99E33AF-87EB-429D-95A5-539D5FFA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BF9"/>
    <w:rPr>
      <w:sz w:val="24"/>
      <w:szCs w:val="24"/>
    </w:rPr>
  </w:style>
  <w:style w:type="character" w:default="1" w:styleId="DefaultParagraphFont">
    <w:name w:val="Default Paragraph Font"/>
    <w:uiPriority w:val="1"/>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5C09"/>
    <w:rPr>
      <w:rFonts w:ascii="Tahoma" w:hAnsi="Tahoma" w:cs="Tahoma"/>
      <w:sz w:val="16"/>
      <w:szCs w:val="16"/>
    </w:rPr>
  </w:style>
  <w:style w:type="paragraph" w:styleId="Header">
    <w:name w:val="Header"/>
    <w:basedOn w:val="Normal"/>
    <w:rsid w:val="00C271D0"/>
    <w:pPr>
      <w:tabs>
        <w:tab w:val="center" w:pos="4252"/>
        <w:tab w:val="right" w:pos="8504"/>
      </w:tabs>
    </w:pPr>
  </w:style>
  <w:style w:type="paragraph" w:styleId="Footer">
    <w:name w:val="Footer"/>
    <w:basedOn w:val="Normal"/>
    <w:rsid w:val="00C271D0"/>
    <w:pPr>
      <w:tabs>
        <w:tab w:val="center" w:pos="4252"/>
        <w:tab w:val="right" w:pos="8504"/>
      </w:tabs>
    </w:pPr>
  </w:style>
  <w:style w:type="paragraph" w:customStyle="1" w:styleId="CommentText">
    <w:name w:val="Comment Text"/>
    <w:basedOn w:val="Normal"/>
    <w:uiPriority w:val="99"/>
    <w:semiHidden/>
    <w:unhideWhenUsed/>
    <w:rsid w:val="00E338F3"/>
    <w:rPr>
      <w:sz w:val="20"/>
      <w:szCs w:val="20"/>
    </w:rPr>
  </w:style>
  <w:style w:type="paragraph" w:styleId="Prrafodelista">
    <w:name w:val="List Paragraph"/>
    <w:basedOn w:val="Normal"/>
    <w:uiPriority w:val="34"/>
    <w:qFormat/>
    <w:rsid w:val="004369E8"/>
    <w:pPr>
      <w:ind w:left="708"/>
    </w:pPr>
    <w:rPr>
      <w:rFonts w:ascii="Times" w:eastAsia="Times" w:hAnsi="Times"/>
      <w:szCs w:val="20"/>
      <w:lang w:val="es-ES_tradnl"/>
    </w:rPr>
  </w:style>
  <w:style w:type="character" w:styleId="Hyperlink">
    <w:name w:val="Hyperlink"/>
    <w:uiPriority w:val="99"/>
    <w:unhideWhenUsed/>
    <w:rsid w:val="00702038"/>
    <w:rPr>
      <w:color w:val="0563C1"/>
      <w:u w:val="single"/>
    </w:rPr>
  </w:style>
  <w:style w:type="paragraph" w:styleId="Sangradetextonormal">
    <w:name w:val="Body Text Indent"/>
    <w:basedOn w:val="Normal"/>
    <w:link w:val="SangradetextonormalCar"/>
    <w:rsid w:val="00CC7F90"/>
    <w:pPr>
      <w:jc w:val="both"/>
    </w:pPr>
    <w:rPr>
      <w:szCs w:val="20"/>
      <w:lang w:val="es-ES_tradnl"/>
    </w:rPr>
  </w:style>
  <w:style w:type="character" w:customStyle="1" w:styleId="SangradetextonormalCar">
    <w:name w:val="Sangría de texto normal Car"/>
    <w:link w:val="Sangradetextonormal"/>
    <w:rsid w:val="00CC7F90"/>
    <w:rPr>
      <w:sz w:val="24"/>
      <w:lang w:val="es-ES_tradnl"/>
    </w:rPr>
  </w:style>
  <w:style w:type="character" w:customStyle="1" w:styleId="bulletCar">
    <w:name w:val="bullet Car"/>
    <w:link w:val="bullet"/>
    <w:locked/>
    <w:rsid w:val="00CC7F90"/>
    <w:rPr>
      <w:rFonts w:ascii="Arial" w:eastAsia="Cambria" w:hAnsi="Arial" w:cs="Arial"/>
      <w:color w:val="000000"/>
      <w:u w:color="000000"/>
      <w:bdr w:val="none" w:sz="0" w:space="0" w:color="auto" w:frame="1"/>
      <w:lang w:eastAsia="es-ES_tradnl"/>
    </w:rPr>
  </w:style>
  <w:style w:type="paragraph" w:customStyle="1" w:styleId="bullet">
    <w:name w:val="bullet"/>
    <w:basedOn w:val="Prrafodelista"/>
    <w:link w:val="bulletCar"/>
    <w:rsid w:val="00CC7F90"/>
    <w:pPr>
      <w:numPr>
        <w:numId w:val="19"/>
      </w:numPr>
    </w:pPr>
    <w:rPr>
      <w:rFonts w:ascii="Arial" w:eastAsia="Cambria" w:hAnsi="Arial" w:cs="Arial"/>
      <w:color w:val="000000"/>
      <w:sz w:val="20"/>
      <w:u w:color="000000"/>
      <w:bdr w:val="none" w:sz="0" w:space="0" w:color="auto" w:frame="1"/>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2766</Words>
  <Characters>15215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ACTA DEL CONSEJO DE ADMINISTRACIÓN DE  “ PROMOTUR TURISMO CANARIAS, S</vt:lpstr>
    </vt:vector>
  </TitlesOfParts>
  <Company>-</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DEL CONSEJO DE ADMINISTRACIÓN DE  “ PROMOTUR TURISMO CANARIAS, S</dc:title>
  <dc:subject/>
  <dc:creator>Beatriz</dc:creator>
  <cp:keywords/>
  <cp:lastModifiedBy>Luis Hernández Molina</cp:lastModifiedBy>
  <cp:revision>2</cp:revision>
  <cp:lastPrinted>2017-07-27T18:40:00Z</cp:lastPrinted>
  <dcterms:created xsi:type="dcterms:W3CDTF">2021-07-06T11:44:00Z</dcterms:created>
  <dcterms:modified xsi:type="dcterms:W3CDTF">2021-07-06T11:44:00Z</dcterms:modified>
</cp:coreProperties>
</file>